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60AFD" w:rsidRDefault="00460AFD" w:rsidP="00DD55DC">
      <w:pPr>
        <w:jc w:val="center"/>
        <w:rPr>
          <w:b/>
          <w:sz w:val="28"/>
          <w:u w:val="single"/>
        </w:rPr>
      </w:pPr>
    </w:p>
    <w:p w:rsidR="00DD55DC" w:rsidRPr="006A22E6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D6064E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Tr="00585AD0">
        <w:trPr>
          <w:trHeight w:val="1030"/>
        </w:trPr>
        <w:tc>
          <w:tcPr>
            <w:tcW w:w="4786" w:type="dxa"/>
          </w:tcPr>
          <w:p w:rsidR="00DD55DC" w:rsidRPr="0040086A" w:rsidRDefault="00585AD0" w:rsidP="004222A3">
            <w:pPr>
              <w:jc w:val="both"/>
              <w:rPr>
                <w:sz w:val="28"/>
                <w:szCs w:val="28"/>
              </w:rPr>
            </w:pPr>
            <w:r w:rsidRPr="00585AD0">
              <w:rPr>
                <w:sz w:val="28"/>
                <w:szCs w:val="28"/>
              </w:rPr>
              <w:t>О даче согласия муниципальному унитарному предприятию «Рубцо</w:t>
            </w:r>
            <w:r w:rsidRPr="00585AD0">
              <w:rPr>
                <w:sz w:val="28"/>
                <w:szCs w:val="28"/>
              </w:rPr>
              <w:t>в</w:t>
            </w:r>
            <w:r w:rsidRPr="00585AD0">
              <w:rPr>
                <w:sz w:val="28"/>
                <w:szCs w:val="28"/>
              </w:rPr>
              <w:t>ский водоканал» муниципального о</w:t>
            </w:r>
            <w:r w:rsidRPr="00585AD0">
              <w:rPr>
                <w:sz w:val="28"/>
                <w:szCs w:val="28"/>
              </w:rPr>
              <w:t>б</w:t>
            </w:r>
            <w:r w:rsidRPr="00585AD0">
              <w:rPr>
                <w:sz w:val="28"/>
                <w:szCs w:val="28"/>
              </w:rPr>
              <w:t>разования город Рубцовск Алтайск</w:t>
            </w:r>
            <w:r w:rsidRPr="00585AD0">
              <w:rPr>
                <w:sz w:val="28"/>
                <w:szCs w:val="28"/>
              </w:rPr>
              <w:t>о</w:t>
            </w:r>
            <w:r w:rsidRPr="00585AD0">
              <w:rPr>
                <w:sz w:val="28"/>
                <w:szCs w:val="28"/>
              </w:rPr>
              <w:t>го края на совершение крупной сде</w:t>
            </w:r>
            <w:r w:rsidRPr="00585AD0">
              <w:rPr>
                <w:sz w:val="28"/>
                <w:szCs w:val="28"/>
              </w:rPr>
              <w:t>л</w:t>
            </w:r>
            <w:r w:rsidRPr="00585AD0">
              <w:rPr>
                <w:sz w:val="28"/>
                <w:szCs w:val="28"/>
              </w:rPr>
              <w:t>ки по приобретению имущества</w:t>
            </w: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A254B3" w:rsidRDefault="00A254B3" w:rsidP="00DD55DC">
      <w:pPr>
        <w:jc w:val="both"/>
        <w:rPr>
          <w:sz w:val="28"/>
          <w:szCs w:val="28"/>
        </w:rPr>
      </w:pP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 xml:space="preserve">В соответствии со </w:t>
      </w:r>
      <w:r w:rsidRPr="003B3E88">
        <w:rPr>
          <w:sz w:val="28"/>
          <w:szCs w:val="28"/>
          <w:lang w:eastAsia="ar-SA"/>
        </w:rPr>
        <w:t>статьей 23 Федерального закона от 14.11.2002                     № 161-ФЗ «О государственных и муниципальных унитарных предприятиях»</w:t>
      </w:r>
      <w:r w:rsidRPr="003B3E88">
        <w:rPr>
          <w:bCs/>
          <w:sz w:val="28"/>
          <w:szCs w:val="28"/>
          <w:lang w:eastAsia="ar-SA"/>
        </w:rPr>
        <w:t>, пунктом 5.1.10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</w:t>
      </w:r>
      <w:r w:rsidRPr="003B3E88">
        <w:rPr>
          <w:bCs/>
          <w:sz w:val="28"/>
          <w:szCs w:val="28"/>
          <w:lang w:eastAsia="ar-SA"/>
        </w:rPr>
        <w:t>д</w:t>
      </w:r>
      <w:r w:rsidRPr="003B3E88">
        <w:rPr>
          <w:bCs/>
          <w:sz w:val="28"/>
          <w:szCs w:val="28"/>
          <w:lang w:eastAsia="ar-SA"/>
        </w:rPr>
        <w:t>ского Совета депутатов Алтайского края от 27.05.2021 № 631, Рубцовский городской Совет депутатов Алтайского края</w:t>
      </w:r>
    </w:p>
    <w:p w:rsidR="00562784" w:rsidRPr="003C6F73" w:rsidRDefault="00562784" w:rsidP="0056278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4F84" w:rsidRPr="00A254B3" w:rsidRDefault="00DD55DC" w:rsidP="00A254B3">
      <w:pPr>
        <w:pStyle w:val="a9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>1. Дать согласие муниципальному унитарному предприятию «Рубцо</w:t>
      </w:r>
      <w:r w:rsidRPr="003B3E88">
        <w:rPr>
          <w:bCs/>
          <w:sz w:val="28"/>
          <w:szCs w:val="28"/>
          <w:lang w:eastAsia="ar-SA"/>
        </w:rPr>
        <w:t>в</w:t>
      </w:r>
      <w:r w:rsidRPr="003B3E88">
        <w:rPr>
          <w:bCs/>
          <w:sz w:val="28"/>
          <w:szCs w:val="28"/>
          <w:lang w:eastAsia="ar-SA"/>
        </w:rPr>
        <w:t>ский водоканал» муниципального образования город Рубцовск Алтайского края на совершение крупной сделки по приобретению модульной станции обеззараживания воды «ДХ-100МС» с выполнением пусконаладочных работ на сумму 11 000 000,00 (Одиннадцать миллионов) рублей.</w:t>
      </w: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>2.  Настоящее решение вступает в силу с момента его принятия.</w:t>
      </w: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 xml:space="preserve">3. </w:t>
      </w:r>
      <w:proofErr w:type="gramStart"/>
      <w:r w:rsidRPr="003B3E88">
        <w:rPr>
          <w:bCs/>
          <w:sz w:val="28"/>
          <w:szCs w:val="28"/>
          <w:lang w:eastAsia="ar-SA"/>
        </w:rPr>
        <w:t>Контроль за</w:t>
      </w:r>
      <w:proofErr w:type="gramEnd"/>
      <w:r w:rsidRPr="003B3E88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3B3E88">
        <w:rPr>
          <w:bCs/>
          <w:sz w:val="28"/>
          <w:szCs w:val="28"/>
          <w:lang w:eastAsia="ar-SA"/>
        </w:rPr>
        <w:t>и</w:t>
      </w:r>
      <w:r w:rsidRPr="003B3E88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3B3E88">
        <w:rPr>
          <w:bCs/>
          <w:sz w:val="28"/>
          <w:szCs w:val="28"/>
          <w:lang w:eastAsia="ar-SA"/>
        </w:rPr>
        <w:t>и</w:t>
      </w:r>
      <w:r w:rsidRPr="003B3E88">
        <w:rPr>
          <w:bCs/>
          <w:sz w:val="28"/>
          <w:szCs w:val="28"/>
          <w:lang w:eastAsia="ar-SA"/>
        </w:rPr>
        <w:t>ческой политике (А.Д. Гуньков).</w:t>
      </w: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right"/>
        <w:rPr>
          <w:sz w:val="22"/>
          <w:szCs w:val="22"/>
        </w:rPr>
      </w:pPr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Председатель Рубцовского </w:t>
      </w:r>
      <w:proofErr w:type="gramStart"/>
      <w:r w:rsidRPr="00562784">
        <w:rPr>
          <w:sz w:val="28"/>
          <w:szCs w:val="28"/>
        </w:rPr>
        <w:t>городского</w:t>
      </w:r>
      <w:proofErr w:type="gramEnd"/>
    </w:p>
    <w:p w:rsidR="001D78DA" w:rsidRPr="00460AFD" w:rsidRDefault="00562784" w:rsidP="00585AD0">
      <w:pPr>
        <w:jc w:val="both"/>
        <w:rPr>
          <w:b/>
          <w:bCs/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>
        <w:rPr>
          <w:sz w:val="28"/>
          <w:szCs w:val="28"/>
        </w:rPr>
        <w:t xml:space="preserve"> С. П. </w:t>
      </w:r>
      <w:proofErr w:type="spellStart"/>
      <w:r w:rsidR="004F61B5">
        <w:rPr>
          <w:sz w:val="28"/>
          <w:szCs w:val="28"/>
        </w:rPr>
        <w:t>Черноиванов</w:t>
      </w:r>
      <w:proofErr w:type="spellEnd"/>
    </w:p>
    <w:sectPr w:rsidR="001D78DA" w:rsidRPr="00460AFD" w:rsidSect="009C05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3B" w:rsidRDefault="00C53E3B">
      <w:r>
        <w:separator/>
      </w:r>
    </w:p>
  </w:endnote>
  <w:endnote w:type="continuationSeparator" w:id="0">
    <w:p w:rsidR="00C53E3B" w:rsidRDefault="00C5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3B" w:rsidRDefault="00C53E3B">
      <w:r>
        <w:separator/>
      </w:r>
    </w:p>
  </w:footnote>
  <w:footnote w:type="continuationSeparator" w:id="0">
    <w:p w:rsidR="00C53E3B" w:rsidRDefault="00C5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5AD0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3E3B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064E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4</cp:revision>
  <cp:lastPrinted>2023-01-11T04:44:00Z</cp:lastPrinted>
  <dcterms:created xsi:type="dcterms:W3CDTF">2023-02-21T04:42:00Z</dcterms:created>
  <dcterms:modified xsi:type="dcterms:W3CDTF">2023-02-21T07:59:00Z</dcterms:modified>
</cp:coreProperties>
</file>