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CA" w:rsidRDefault="0050233F" w:rsidP="00871766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2425700</wp:posOffset>
            </wp:positionH>
            <wp:positionV relativeFrom="paragraph">
              <wp:posOffset>-205740</wp:posOffset>
            </wp:positionV>
            <wp:extent cx="714375" cy="866775"/>
            <wp:effectExtent l="0" t="0" r="9525" b="9525"/>
            <wp:wrapSquare wrapText="left"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766" w:rsidRPr="00E7590B" w:rsidRDefault="00871766" w:rsidP="00871766">
      <w:pPr>
        <w:jc w:val="right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Default="00871766" w:rsidP="00871766">
      <w:pPr>
        <w:jc w:val="center"/>
        <w:rPr>
          <w:b/>
          <w:sz w:val="28"/>
          <w:szCs w:val="28"/>
        </w:rPr>
      </w:pP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РУБЦОВСКИЙ ГОРОДСКОЙ СОВЕТ ДЕПУТАТОВ</w:t>
      </w: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АЛТАЙСКОГО КРАЯ</w:t>
      </w:r>
    </w:p>
    <w:p w:rsidR="00871766" w:rsidRPr="00BE76D7" w:rsidRDefault="00871766" w:rsidP="00871766">
      <w:pPr>
        <w:rPr>
          <w:b/>
          <w:sz w:val="16"/>
          <w:szCs w:val="16"/>
        </w:rPr>
      </w:pPr>
    </w:p>
    <w:p w:rsidR="00871766" w:rsidRPr="00E7590B" w:rsidRDefault="00871766" w:rsidP="00871766">
      <w:pPr>
        <w:jc w:val="center"/>
        <w:rPr>
          <w:b/>
          <w:sz w:val="48"/>
          <w:szCs w:val="48"/>
        </w:rPr>
      </w:pPr>
      <w:proofErr w:type="gramStart"/>
      <w:r w:rsidRPr="00E7590B">
        <w:rPr>
          <w:b/>
          <w:sz w:val="48"/>
          <w:szCs w:val="48"/>
        </w:rPr>
        <w:t>Р</w:t>
      </w:r>
      <w:proofErr w:type="gramEnd"/>
      <w:r w:rsidRPr="00E7590B">
        <w:rPr>
          <w:b/>
          <w:sz w:val="48"/>
          <w:szCs w:val="48"/>
        </w:rPr>
        <w:t xml:space="preserve"> Е Ш Е Н И Е</w:t>
      </w:r>
    </w:p>
    <w:p w:rsidR="00871766" w:rsidRPr="00E7590B" w:rsidRDefault="00871766" w:rsidP="00871766">
      <w:pPr>
        <w:jc w:val="both"/>
        <w:rPr>
          <w:b/>
          <w:sz w:val="28"/>
          <w:szCs w:val="28"/>
          <w:u w:val="single"/>
        </w:rPr>
      </w:pPr>
    </w:p>
    <w:p w:rsidR="00344973" w:rsidRDefault="005E006E" w:rsidP="00BE76D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 декабря 2022</w:t>
      </w:r>
      <w:r w:rsidR="00F217C0">
        <w:rPr>
          <w:b/>
          <w:sz w:val="28"/>
          <w:szCs w:val="28"/>
          <w:u w:val="single"/>
        </w:rPr>
        <w:t xml:space="preserve"> г.</w:t>
      </w:r>
      <w:r w:rsidR="00524700">
        <w:rPr>
          <w:b/>
          <w:sz w:val="28"/>
          <w:szCs w:val="28"/>
          <w:u w:val="single"/>
        </w:rPr>
        <w:t xml:space="preserve"> </w:t>
      </w:r>
      <w:r w:rsidR="00871766" w:rsidRPr="00E7590B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</w:t>
      </w:r>
      <w:r w:rsidR="00344973">
        <w:rPr>
          <w:b/>
          <w:sz w:val="28"/>
          <w:szCs w:val="28"/>
          <w:u w:val="single"/>
        </w:rPr>
        <w:t>74</w:t>
      </w:r>
    </w:p>
    <w:p w:rsidR="00871766" w:rsidRPr="00267D6B" w:rsidRDefault="00BE76D7" w:rsidP="00BE76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871766" w:rsidRPr="00267D6B">
        <w:rPr>
          <w:b/>
          <w:sz w:val="22"/>
          <w:szCs w:val="22"/>
        </w:rPr>
        <w:t>г.Рубцовск</w:t>
      </w:r>
    </w:p>
    <w:p w:rsidR="00871766" w:rsidRPr="00D27717" w:rsidRDefault="00871766" w:rsidP="00871766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71766" w:rsidRPr="005928E4" w:rsidTr="00352BFA">
        <w:trPr>
          <w:trHeight w:val="76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44973" w:rsidRPr="00344973" w:rsidRDefault="00344973" w:rsidP="0034497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44973">
              <w:rPr>
                <w:rFonts w:eastAsia="Calibri"/>
                <w:sz w:val="28"/>
                <w:szCs w:val="28"/>
                <w:lang w:eastAsia="en-US"/>
              </w:rPr>
              <w:t>Об утверждении Порядка установл</w:t>
            </w:r>
            <w:r w:rsidRPr="00344973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344973">
              <w:rPr>
                <w:rFonts w:eastAsia="Calibri"/>
                <w:sz w:val="28"/>
                <w:szCs w:val="28"/>
                <w:lang w:eastAsia="en-US"/>
              </w:rPr>
              <w:t>ния и оценки применения обязател</w:t>
            </w:r>
            <w:r w:rsidRPr="00344973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344973">
              <w:rPr>
                <w:rFonts w:eastAsia="Calibri"/>
                <w:sz w:val="28"/>
                <w:szCs w:val="28"/>
                <w:lang w:eastAsia="en-US"/>
              </w:rPr>
              <w:t xml:space="preserve">ных требований, устанавливаемых </w:t>
            </w:r>
          </w:p>
          <w:p w:rsidR="00344973" w:rsidRPr="00344973" w:rsidRDefault="00344973" w:rsidP="0034497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44973">
              <w:rPr>
                <w:rFonts w:eastAsia="Calibri"/>
                <w:sz w:val="28"/>
                <w:szCs w:val="28"/>
                <w:lang w:eastAsia="en-US"/>
              </w:rPr>
              <w:t xml:space="preserve">нормативными правовыми актами </w:t>
            </w:r>
          </w:p>
          <w:p w:rsidR="00344973" w:rsidRPr="00344973" w:rsidRDefault="00344973" w:rsidP="0034497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44973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 город</w:t>
            </w:r>
          </w:p>
          <w:p w:rsidR="00871766" w:rsidRPr="005928E4" w:rsidRDefault="00344973" w:rsidP="00344973">
            <w:pPr>
              <w:jc w:val="both"/>
              <w:rPr>
                <w:sz w:val="28"/>
                <w:szCs w:val="28"/>
              </w:rPr>
            </w:pPr>
            <w:r w:rsidRPr="00344973">
              <w:rPr>
                <w:rFonts w:eastAsia="Calibri"/>
                <w:sz w:val="28"/>
                <w:szCs w:val="28"/>
                <w:lang w:eastAsia="en-US"/>
              </w:rPr>
              <w:t>Рубцовск Алтайского края</w:t>
            </w:r>
          </w:p>
        </w:tc>
      </w:tr>
    </w:tbl>
    <w:p w:rsidR="00871766" w:rsidRPr="00F92700" w:rsidRDefault="00871766" w:rsidP="00871766">
      <w:pPr>
        <w:jc w:val="both"/>
        <w:rPr>
          <w:b/>
          <w:sz w:val="16"/>
          <w:szCs w:val="16"/>
        </w:rPr>
      </w:pPr>
    </w:p>
    <w:p w:rsidR="00352BFA" w:rsidRDefault="00352BFA" w:rsidP="00871766">
      <w:pPr>
        <w:jc w:val="both"/>
        <w:rPr>
          <w:b/>
          <w:sz w:val="28"/>
          <w:szCs w:val="28"/>
        </w:rPr>
      </w:pPr>
    </w:p>
    <w:p w:rsidR="00344973" w:rsidRDefault="00344973" w:rsidP="00F8147E">
      <w:pPr>
        <w:jc w:val="both"/>
        <w:rPr>
          <w:rFonts w:eastAsia="Calibri"/>
          <w:sz w:val="28"/>
          <w:szCs w:val="28"/>
          <w:lang w:eastAsia="en-US"/>
        </w:rPr>
      </w:pPr>
    </w:p>
    <w:p w:rsidR="00352BFA" w:rsidRPr="00352BFA" w:rsidRDefault="00344973" w:rsidP="00344973">
      <w:pPr>
        <w:ind w:firstLine="708"/>
        <w:jc w:val="both"/>
        <w:rPr>
          <w:b/>
          <w:sz w:val="18"/>
          <w:szCs w:val="18"/>
        </w:rPr>
      </w:pPr>
      <w:r w:rsidRPr="00344973">
        <w:rPr>
          <w:rFonts w:eastAsia="Calibri"/>
          <w:sz w:val="28"/>
          <w:szCs w:val="28"/>
          <w:lang w:eastAsia="en-US"/>
        </w:rPr>
        <w:t>В соответствии с частью 5 статьи 2 Федерального закона от 31.07.2020                   № 247-ФЗ «Об обязательных требованиях в Российской Федерации», Фед</w:t>
      </w:r>
      <w:r w:rsidRPr="00344973">
        <w:rPr>
          <w:rFonts w:eastAsia="Calibri"/>
          <w:sz w:val="28"/>
          <w:szCs w:val="28"/>
          <w:lang w:eastAsia="en-US"/>
        </w:rPr>
        <w:t>е</w:t>
      </w:r>
      <w:r w:rsidRPr="00344973">
        <w:rPr>
          <w:rFonts w:eastAsia="Calibri"/>
          <w:sz w:val="28"/>
          <w:szCs w:val="28"/>
          <w:lang w:eastAsia="en-US"/>
        </w:rPr>
        <w:t>ральным законом от 06.10.2003 № 131-ФЗ «Об общих принципах организ</w:t>
      </w:r>
      <w:r w:rsidRPr="00344973">
        <w:rPr>
          <w:rFonts w:eastAsia="Calibri"/>
          <w:sz w:val="28"/>
          <w:szCs w:val="28"/>
          <w:lang w:eastAsia="en-US"/>
        </w:rPr>
        <w:t>а</w:t>
      </w:r>
      <w:r w:rsidRPr="00344973">
        <w:rPr>
          <w:rFonts w:eastAsia="Calibri"/>
          <w:sz w:val="28"/>
          <w:szCs w:val="28"/>
          <w:lang w:eastAsia="en-US"/>
        </w:rPr>
        <w:t>ции местного самоуправления в Российской Федерации», руководствуясь статьей 69 Устава муниципального образования город Рубцовск Алтайского края, Рубцовский городской Совет депутатов Алтайского края</w:t>
      </w:r>
    </w:p>
    <w:p w:rsidR="00344973" w:rsidRDefault="00344973" w:rsidP="00F8147E">
      <w:pPr>
        <w:jc w:val="both"/>
        <w:rPr>
          <w:b/>
          <w:sz w:val="32"/>
          <w:szCs w:val="32"/>
        </w:rPr>
      </w:pPr>
    </w:p>
    <w:p w:rsidR="00F8147E" w:rsidRPr="00F8147E" w:rsidRDefault="00F8147E" w:rsidP="00F8147E">
      <w:pPr>
        <w:jc w:val="both"/>
        <w:rPr>
          <w:b/>
          <w:sz w:val="32"/>
          <w:szCs w:val="32"/>
        </w:rPr>
      </w:pPr>
      <w:proofErr w:type="gramStart"/>
      <w:r w:rsidRPr="00F8147E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Pr="00F8147E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F8147E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F8147E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F8147E">
        <w:rPr>
          <w:b/>
          <w:sz w:val="32"/>
          <w:szCs w:val="32"/>
        </w:rPr>
        <w:t>Л:</w:t>
      </w:r>
    </w:p>
    <w:p w:rsidR="00344973" w:rsidRPr="00344973" w:rsidRDefault="00352BFA" w:rsidP="00344973">
      <w:pPr>
        <w:tabs>
          <w:tab w:val="left" w:pos="709"/>
        </w:tabs>
        <w:ind w:firstLine="709"/>
        <w:jc w:val="both"/>
        <w:rPr>
          <w:rFonts w:eastAsiaTheme="minorEastAsia"/>
          <w:sz w:val="27"/>
          <w:szCs w:val="27"/>
        </w:rPr>
      </w:pPr>
      <w:r w:rsidRPr="00352BFA">
        <w:rPr>
          <w:rFonts w:eastAsiaTheme="minorEastAsia"/>
          <w:sz w:val="27"/>
          <w:szCs w:val="27"/>
        </w:rPr>
        <w:t xml:space="preserve">1. </w:t>
      </w:r>
      <w:r w:rsidR="00344973" w:rsidRPr="00344973">
        <w:rPr>
          <w:rFonts w:eastAsiaTheme="minorEastAsia"/>
          <w:sz w:val="27"/>
          <w:szCs w:val="27"/>
        </w:rPr>
        <w:t>Утвердить Порядок установления и оценки применения обязательных требований, устанавливаемых нормативными правовыми актами муниципал</w:t>
      </w:r>
      <w:r w:rsidR="00344973" w:rsidRPr="00344973">
        <w:rPr>
          <w:rFonts w:eastAsiaTheme="minorEastAsia"/>
          <w:sz w:val="27"/>
          <w:szCs w:val="27"/>
        </w:rPr>
        <w:t>ь</w:t>
      </w:r>
      <w:r w:rsidR="00344973" w:rsidRPr="00344973">
        <w:rPr>
          <w:rFonts w:eastAsiaTheme="minorEastAsia"/>
          <w:sz w:val="27"/>
          <w:szCs w:val="27"/>
        </w:rPr>
        <w:t>ного образования город Рубцовск Алтайского края  (приложение).</w:t>
      </w:r>
    </w:p>
    <w:p w:rsidR="00352BFA" w:rsidRPr="00352BFA" w:rsidRDefault="00352BFA" w:rsidP="00352BFA">
      <w:pPr>
        <w:ind w:firstLine="709"/>
        <w:jc w:val="both"/>
        <w:rPr>
          <w:rFonts w:eastAsiaTheme="minorEastAsia"/>
          <w:sz w:val="27"/>
          <w:szCs w:val="27"/>
        </w:rPr>
      </w:pPr>
      <w:r w:rsidRPr="00352BFA">
        <w:rPr>
          <w:rFonts w:eastAsiaTheme="minorEastAsia"/>
          <w:sz w:val="27"/>
          <w:szCs w:val="27"/>
        </w:rPr>
        <w:t>2. Настоящее решение опубликовать в газете «Местное время».</w:t>
      </w:r>
    </w:p>
    <w:p w:rsidR="00352BFA" w:rsidRPr="00352BFA" w:rsidRDefault="00352BFA" w:rsidP="00352BFA">
      <w:pPr>
        <w:ind w:firstLine="709"/>
        <w:jc w:val="both"/>
        <w:rPr>
          <w:rFonts w:eastAsiaTheme="minorEastAsia"/>
          <w:sz w:val="27"/>
          <w:szCs w:val="27"/>
        </w:rPr>
      </w:pPr>
      <w:r w:rsidRPr="00352BFA">
        <w:rPr>
          <w:rFonts w:eastAsiaTheme="minorEastAsia"/>
          <w:sz w:val="27"/>
          <w:szCs w:val="27"/>
        </w:rPr>
        <w:t>3. Настоящее решение вступает в силу после опубликования в газете «Местное время».</w:t>
      </w:r>
    </w:p>
    <w:p w:rsidR="00352BFA" w:rsidRPr="00352BFA" w:rsidRDefault="00352BFA" w:rsidP="00352BFA">
      <w:pPr>
        <w:ind w:firstLine="709"/>
        <w:jc w:val="both"/>
        <w:rPr>
          <w:rFonts w:eastAsiaTheme="minorEastAsia"/>
          <w:sz w:val="27"/>
          <w:szCs w:val="27"/>
        </w:rPr>
      </w:pPr>
      <w:r w:rsidRPr="00352BFA">
        <w:rPr>
          <w:rFonts w:eastAsiaTheme="minorEastAsia"/>
          <w:sz w:val="27"/>
          <w:szCs w:val="27"/>
        </w:rPr>
        <w:t xml:space="preserve">4. </w:t>
      </w:r>
      <w:proofErr w:type="gramStart"/>
      <w:r w:rsidRPr="00352BFA">
        <w:rPr>
          <w:rFonts w:eastAsiaTheme="minorEastAsia"/>
          <w:sz w:val="27"/>
          <w:szCs w:val="27"/>
        </w:rPr>
        <w:t>Контроль за</w:t>
      </w:r>
      <w:proofErr w:type="gramEnd"/>
      <w:r w:rsidRPr="00352BFA">
        <w:rPr>
          <w:rFonts w:eastAsiaTheme="minorEastAsia"/>
          <w:sz w:val="27"/>
          <w:szCs w:val="27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 (А.Д. Гуньков).</w:t>
      </w:r>
    </w:p>
    <w:p w:rsidR="00352BFA" w:rsidRPr="00352BFA" w:rsidRDefault="00352BFA" w:rsidP="00F8147E">
      <w:pPr>
        <w:jc w:val="both"/>
        <w:rPr>
          <w:sz w:val="18"/>
          <w:szCs w:val="18"/>
        </w:rPr>
      </w:pPr>
    </w:p>
    <w:p w:rsidR="00352BFA" w:rsidRPr="00352BFA" w:rsidRDefault="00352BFA" w:rsidP="00F8147E">
      <w:pPr>
        <w:jc w:val="both"/>
        <w:rPr>
          <w:sz w:val="20"/>
          <w:szCs w:val="20"/>
        </w:rPr>
      </w:pPr>
    </w:p>
    <w:p w:rsidR="00F8147E" w:rsidRDefault="00F8147E" w:rsidP="00F8147E">
      <w:pPr>
        <w:jc w:val="both"/>
        <w:rPr>
          <w:sz w:val="28"/>
          <w:szCs w:val="28"/>
        </w:rPr>
      </w:pPr>
      <w:r w:rsidRPr="00F8147E">
        <w:rPr>
          <w:sz w:val="28"/>
          <w:szCs w:val="28"/>
        </w:rPr>
        <w:t>Председатель Рубцовского</w:t>
      </w:r>
      <w:r>
        <w:rPr>
          <w:sz w:val="28"/>
          <w:szCs w:val="28"/>
        </w:rPr>
        <w:t xml:space="preserve"> </w:t>
      </w:r>
      <w:proofErr w:type="gramStart"/>
      <w:r w:rsidRPr="00F8147E">
        <w:rPr>
          <w:sz w:val="28"/>
          <w:szCs w:val="28"/>
        </w:rPr>
        <w:t>городского</w:t>
      </w:r>
      <w:proofErr w:type="gramEnd"/>
      <w:r w:rsidRPr="00F8147E">
        <w:rPr>
          <w:sz w:val="28"/>
          <w:szCs w:val="28"/>
        </w:rPr>
        <w:t xml:space="preserve"> </w:t>
      </w:r>
    </w:p>
    <w:p w:rsidR="00F8147E" w:rsidRPr="00F8147E" w:rsidRDefault="00F8147E" w:rsidP="00F8147E">
      <w:pPr>
        <w:jc w:val="both"/>
        <w:rPr>
          <w:sz w:val="28"/>
          <w:szCs w:val="28"/>
        </w:rPr>
      </w:pPr>
      <w:r w:rsidRPr="00F8147E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F8147E">
        <w:rPr>
          <w:sz w:val="28"/>
          <w:szCs w:val="28"/>
        </w:rPr>
        <w:t xml:space="preserve">депутатов Алтайского края                                    </w:t>
      </w:r>
      <w:r>
        <w:rPr>
          <w:sz w:val="28"/>
          <w:szCs w:val="28"/>
        </w:rPr>
        <w:t xml:space="preserve">     </w:t>
      </w:r>
      <w:r w:rsidRPr="00F8147E">
        <w:rPr>
          <w:sz w:val="28"/>
          <w:szCs w:val="28"/>
        </w:rPr>
        <w:t xml:space="preserve">С.П. </w:t>
      </w:r>
      <w:proofErr w:type="spellStart"/>
      <w:r w:rsidRPr="00F8147E">
        <w:rPr>
          <w:sz w:val="28"/>
          <w:szCs w:val="28"/>
        </w:rPr>
        <w:t>Черноиванов</w:t>
      </w:r>
      <w:proofErr w:type="spellEnd"/>
    </w:p>
    <w:p w:rsidR="00352BFA" w:rsidRDefault="00352BFA" w:rsidP="00F8147E">
      <w:pPr>
        <w:jc w:val="both"/>
        <w:rPr>
          <w:sz w:val="28"/>
          <w:szCs w:val="28"/>
        </w:rPr>
      </w:pPr>
    </w:p>
    <w:p w:rsidR="00F8147E" w:rsidRPr="00F8147E" w:rsidRDefault="00F8147E" w:rsidP="00F8147E">
      <w:pPr>
        <w:jc w:val="both"/>
        <w:rPr>
          <w:sz w:val="28"/>
          <w:szCs w:val="28"/>
        </w:rPr>
      </w:pPr>
      <w:r w:rsidRPr="00F8147E">
        <w:rPr>
          <w:sz w:val="28"/>
          <w:szCs w:val="28"/>
        </w:rPr>
        <w:t>Глава города Рубцов</w:t>
      </w:r>
      <w:r w:rsidR="00150F71">
        <w:rPr>
          <w:sz w:val="28"/>
          <w:szCs w:val="28"/>
        </w:rPr>
        <w:t>ска</w:t>
      </w:r>
      <w:r w:rsidRPr="00F8147E">
        <w:rPr>
          <w:sz w:val="28"/>
          <w:szCs w:val="28"/>
        </w:rPr>
        <w:t xml:space="preserve">                                                        </w:t>
      </w:r>
      <w:r w:rsidR="00920E1D">
        <w:rPr>
          <w:sz w:val="28"/>
          <w:szCs w:val="28"/>
        </w:rPr>
        <w:t xml:space="preserve"> </w:t>
      </w:r>
      <w:r w:rsidR="00F92700">
        <w:rPr>
          <w:sz w:val="28"/>
          <w:szCs w:val="28"/>
        </w:rPr>
        <w:t xml:space="preserve"> </w:t>
      </w:r>
      <w:proofErr w:type="spellStart"/>
      <w:r w:rsidRPr="00F8147E">
        <w:rPr>
          <w:sz w:val="28"/>
          <w:szCs w:val="28"/>
        </w:rPr>
        <w:t>Д.З.Фельдман</w:t>
      </w:r>
      <w:proofErr w:type="spellEnd"/>
    </w:p>
    <w:p w:rsidR="00F8147E" w:rsidRPr="004E484F" w:rsidRDefault="00F8147E" w:rsidP="00F8147E">
      <w:pPr>
        <w:jc w:val="right"/>
        <w:rPr>
          <w:b/>
        </w:rPr>
      </w:pPr>
      <w:r w:rsidRPr="00F8147E">
        <w:rPr>
          <w:sz w:val="28"/>
          <w:szCs w:val="28"/>
        </w:rPr>
        <w:br w:type="page"/>
      </w:r>
      <w:r w:rsidRPr="004E484F">
        <w:rPr>
          <w:b/>
          <w:caps/>
        </w:rPr>
        <w:lastRenderedPageBreak/>
        <w:t>Приложение</w:t>
      </w:r>
      <w:r w:rsidRPr="004E484F">
        <w:rPr>
          <w:b/>
        </w:rPr>
        <w:t xml:space="preserve"> </w:t>
      </w:r>
    </w:p>
    <w:p w:rsidR="00F8147E" w:rsidRPr="004E484F" w:rsidRDefault="00F8147E" w:rsidP="00F8147E">
      <w:pPr>
        <w:jc w:val="right"/>
      </w:pPr>
      <w:r w:rsidRPr="004E484F">
        <w:t xml:space="preserve">к решению Рубцовского </w:t>
      </w:r>
      <w:proofErr w:type="gramStart"/>
      <w:r w:rsidRPr="004E484F">
        <w:t>городского</w:t>
      </w:r>
      <w:proofErr w:type="gramEnd"/>
    </w:p>
    <w:p w:rsidR="00F8147E" w:rsidRPr="00B411D9" w:rsidRDefault="00F8147E" w:rsidP="00F8147E">
      <w:pPr>
        <w:jc w:val="right"/>
      </w:pPr>
      <w:r w:rsidRPr="00B411D9">
        <w:t>Совета депутатов Алтайского края</w:t>
      </w:r>
    </w:p>
    <w:p w:rsidR="00F8147E" w:rsidRPr="00B411D9" w:rsidRDefault="00F8147E" w:rsidP="00F8147E">
      <w:pPr>
        <w:jc w:val="right"/>
      </w:pPr>
      <w:r>
        <w:t>о</w:t>
      </w:r>
      <w:r w:rsidRPr="00B411D9">
        <w:t>т</w:t>
      </w:r>
      <w:r>
        <w:t xml:space="preserve"> 22.12.2022 № </w:t>
      </w:r>
      <w:r w:rsidR="00344973">
        <w:t>74</w:t>
      </w:r>
    </w:p>
    <w:p w:rsidR="00F8147E" w:rsidRDefault="00F8147E" w:rsidP="00F8147E">
      <w:pPr>
        <w:pStyle w:val="ConsPlusTitle"/>
        <w:jc w:val="center"/>
        <w:rPr>
          <w:b w:val="0"/>
          <w:sz w:val="28"/>
          <w:szCs w:val="28"/>
        </w:rPr>
      </w:pPr>
    </w:p>
    <w:p w:rsidR="00F8147E" w:rsidRPr="00F8147E" w:rsidRDefault="00F8147E" w:rsidP="00F8147E">
      <w:pPr>
        <w:ind w:firstLine="708"/>
        <w:jc w:val="right"/>
      </w:pPr>
    </w:p>
    <w:p w:rsidR="00344973" w:rsidRDefault="00344973" w:rsidP="00352BFA">
      <w:pPr>
        <w:tabs>
          <w:tab w:val="left" w:pos="7230"/>
        </w:tabs>
        <w:suppressAutoHyphens/>
        <w:jc w:val="center"/>
        <w:rPr>
          <w:b/>
          <w:sz w:val="27"/>
          <w:szCs w:val="27"/>
        </w:rPr>
      </w:pPr>
    </w:p>
    <w:p w:rsidR="00344973" w:rsidRPr="00344973" w:rsidRDefault="00344973" w:rsidP="00344973">
      <w:pPr>
        <w:jc w:val="center"/>
        <w:rPr>
          <w:b/>
          <w:sz w:val="28"/>
          <w:szCs w:val="28"/>
        </w:rPr>
      </w:pPr>
      <w:r w:rsidRPr="00344973">
        <w:rPr>
          <w:b/>
          <w:sz w:val="28"/>
          <w:szCs w:val="28"/>
        </w:rPr>
        <w:t>Порядок</w:t>
      </w:r>
    </w:p>
    <w:p w:rsidR="00344973" w:rsidRPr="00344973" w:rsidRDefault="00344973" w:rsidP="00344973">
      <w:pPr>
        <w:jc w:val="center"/>
        <w:rPr>
          <w:b/>
          <w:sz w:val="28"/>
          <w:szCs w:val="28"/>
        </w:rPr>
      </w:pPr>
      <w:r w:rsidRPr="00344973">
        <w:rPr>
          <w:b/>
          <w:sz w:val="28"/>
          <w:szCs w:val="28"/>
        </w:rPr>
        <w:t xml:space="preserve">установления и оценки применения </w:t>
      </w:r>
      <w:proofErr w:type="gramStart"/>
      <w:r w:rsidRPr="00344973">
        <w:rPr>
          <w:b/>
          <w:sz w:val="28"/>
          <w:szCs w:val="28"/>
        </w:rPr>
        <w:t>обязательных</w:t>
      </w:r>
      <w:proofErr w:type="gramEnd"/>
    </w:p>
    <w:p w:rsidR="00344973" w:rsidRPr="00344973" w:rsidRDefault="00344973" w:rsidP="00344973">
      <w:pPr>
        <w:jc w:val="center"/>
        <w:rPr>
          <w:b/>
          <w:sz w:val="28"/>
          <w:szCs w:val="28"/>
        </w:rPr>
      </w:pPr>
      <w:r w:rsidRPr="00344973">
        <w:rPr>
          <w:b/>
          <w:sz w:val="28"/>
          <w:szCs w:val="28"/>
        </w:rPr>
        <w:t>требований, устанавливаемых нормативными правовыми актами м</w:t>
      </w:r>
      <w:r w:rsidRPr="00344973">
        <w:rPr>
          <w:b/>
          <w:sz w:val="28"/>
          <w:szCs w:val="28"/>
        </w:rPr>
        <w:t>у</w:t>
      </w:r>
      <w:r w:rsidRPr="00344973">
        <w:rPr>
          <w:b/>
          <w:sz w:val="28"/>
          <w:szCs w:val="28"/>
        </w:rPr>
        <w:t>ниципального образования город Рубцовск Алтайского края</w:t>
      </w:r>
    </w:p>
    <w:p w:rsidR="00344973" w:rsidRPr="00344973" w:rsidRDefault="00344973" w:rsidP="00344973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344973" w:rsidRDefault="00344973" w:rsidP="003449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216C">
        <w:rPr>
          <w:sz w:val="28"/>
          <w:szCs w:val="28"/>
        </w:rPr>
        <w:t>1. Общие положения</w:t>
      </w:r>
    </w:p>
    <w:p w:rsidR="00344973" w:rsidRPr="0016216C" w:rsidRDefault="00344973" w:rsidP="003449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1.1. Порядок установления и оценки применения обязательных требов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 xml:space="preserve">ний, устанавливаемых муниципальными нормативными правовыми актами </w:t>
      </w:r>
      <w:r>
        <w:rPr>
          <w:sz w:val="28"/>
          <w:szCs w:val="28"/>
        </w:rPr>
        <w:t>муниципального образования город Рубцовск Алтайского края (далее -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рядок)</w:t>
      </w:r>
      <w:r w:rsidRPr="005E2D4B">
        <w:rPr>
          <w:sz w:val="28"/>
          <w:szCs w:val="28"/>
        </w:rPr>
        <w:t xml:space="preserve">, разработан в соответствии с </w:t>
      </w:r>
      <w:r w:rsidRPr="002D4C51">
        <w:rPr>
          <w:sz w:val="28"/>
          <w:szCs w:val="28"/>
        </w:rPr>
        <w:t xml:space="preserve">Федеральным </w:t>
      </w:r>
      <w:hyperlink r:id="rId9" w:history="1">
        <w:r w:rsidRPr="002D4C51">
          <w:rPr>
            <w:sz w:val="28"/>
            <w:szCs w:val="28"/>
          </w:rPr>
          <w:t>законом</w:t>
        </w:r>
      </w:hyperlink>
      <w:r w:rsidRPr="002D4C51">
        <w:rPr>
          <w:sz w:val="28"/>
          <w:szCs w:val="28"/>
        </w:rPr>
        <w:t xml:space="preserve"> от 31.07.2020 № 247-ФЗ «Об обязательных требованиях в Российской Федерации» (далее </w:t>
      </w:r>
      <w:r w:rsidRPr="005E2D4B">
        <w:rPr>
          <w:sz w:val="28"/>
          <w:szCs w:val="28"/>
        </w:rPr>
        <w:t xml:space="preserve">- Федеральный закон </w:t>
      </w:r>
      <w:r>
        <w:rPr>
          <w:sz w:val="28"/>
          <w:szCs w:val="28"/>
        </w:rPr>
        <w:t>№</w:t>
      </w:r>
      <w:r w:rsidRPr="005E2D4B">
        <w:rPr>
          <w:sz w:val="28"/>
          <w:szCs w:val="28"/>
        </w:rPr>
        <w:t xml:space="preserve"> 247-ФЗ) и определяет порядок установления и оценки </w:t>
      </w:r>
      <w:proofErr w:type="gramStart"/>
      <w:r w:rsidRPr="005E2D4B">
        <w:rPr>
          <w:sz w:val="28"/>
          <w:szCs w:val="28"/>
        </w:rPr>
        <w:t>применения</w:t>
      </w:r>
      <w:proofErr w:type="gramEnd"/>
      <w:r w:rsidRPr="005E2D4B">
        <w:rPr>
          <w:sz w:val="28"/>
          <w:szCs w:val="28"/>
        </w:rPr>
        <w:t xml:space="preserve"> содержащихся в муниципальных нормативных правовых актах </w:t>
      </w:r>
      <w:r>
        <w:rPr>
          <w:sz w:val="28"/>
          <w:szCs w:val="28"/>
        </w:rPr>
        <w:t>муниципального образования город Рубцовск Алтайского края</w:t>
      </w:r>
      <w:r w:rsidRPr="005E2D4B">
        <w:rPr>
          <w:sz w:val="28"/>
          <w:szCs w:val="28"/>
        </w:rPr>
        <w:t xml:space="preserve"> требований, которые связаны с осуществлением предпринимательской и иной экономич</w:t>
      </w:r>
      <w:r w:rsidRPr="005E2D4B">
        <w:rPr>
          <w:sz w:val="28"/>
          <w:szCs w:val="28"/>
        </w:rPr>
        <w:t>е</w:t>
      </w:r>
      <w:r w:rsidRPr="005E2D4B">
        <w:rPr>
          <w:sz w:val="28"/>
          <w:szCs w:val="28"/>
        </w:rPr>
        <w:t xml:space="preserve">ской деятельности и оценка </w:t>
      </w:r>
      <w:proofErr w:type="gramStart"/>
      <w:r w:rsidRPr="005E2D4B">
        <w:rPr>
          <w:sz w:val="28"/>
          <w:szCs w:val="28"/>
        </w:rPr>
        <w:t>соблюдения</w:t>
      </w:r>
      <w:proofErr w:type="gramEnd"/>
      <w:r w:rsidRPr="005E2D4B">
        <w:rPr>
          <w:sz w:val="28"/>
          <w:szCs w:val="28"/>
        </w:rPr>
        <w:t xml:space="preserve"> которых осуществляется в рамках муниципального контроля, привлечения к административной ответственн</w:t>
      </w:r>
      <w:r w:rsidRPr="005E2D4B">
        <w:rPr>
          <w:sz w:val="28"/>
          <w:szCs w:val="28"/>
        </w:rPr>
        <w:t>о</w:t>
      </w:r>
      <w:r w:rsidRPr="005E2D4B">
        <w:rPr>
          <w:sz w:val="28"/>
          <w:szCs w:val="28"/>
        </w:rPr>
        <w:t>сти, предоставления разрешений, оценки соответствия продукции, иных форм оценки и экспертизы (далее - обязательные требования).</w:t>
      </w:r>
    </w:p>
    <w:p w:rsidR="00344973" w:rsidRDefault="00344973" w:rsidP="00344973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5D49">
        <w:rPr>
          <w:sz w:val="28"/>
          <w:szCs w:val="28"/>
        </w:rPr>
        <w:t>1.2. Порядок не распространяется на отношения, связанные с устано</w:t>
      </w:r>
      <w:r w:rsidRPr="00805D49">
        <w:rPr>
          <w:sz w:val="28"/>
          <w:szCs w:val="28"/>
        </w:rPr>
        <w:t>в</w:t>
      </w:r>
      <w:r w:rsidRPr="00805D49">
        <w:rPr>
          <w:sz w:val="28"/>
          <w:szCs w:val="28"/>
        </w:rPr>
        <w:t xml:space="preserve">лением и оценкой применения обязательных требований, указанные в части 2 статьи 1 Федерального закона № 247-ФЗ. </w:t>
      </w:r>
      <w:bookmarkStart w:id="1" w:name="Par50"/>
      <w:bookmarkEnd w:id="1"/>
    </w:p>
    <w:p w:rsidR="00344973" w:rsidRPr="002D4C51" w:rsidRDefault="00344973" w:rsidP="00344973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4C51">
        <w:rPr>
          <w:sz w:val="28"/>
          <w:szCs w:val="28"/>
        </w:rPr>
        <w:t>1.3. Принципами установления и оценки применения обязательных требований являются:</w:t>
      </w:r>
    </w:p>
    <w:p w:rsidR="00344973" w:rsidRPr="002D4C51" w:rsidRDefault="00344973" w:rsidP="00344973">
      <w:pPr>
        <w:autoSpaceDE w:val="0"/>
        <w:autoSpaceDN w:val="0"/>
        <w:adjustRightInd w:val="0"/>
        <w:spacing w:line="20" w:lineRule="atLeast"/>
        <w:ind w:firstLine="539"/>
        <w:jc w:val="both"/>
        <w:rPr>
          <w:sz w:val="28"/>
          <w:szCs w:val="28"/>
        </w:rPr>
      </w:pPr>
      <w:r w:rsidRPr="002D4C51">
        <w:rPr>
          <w:sz w:val="28"/>
          <w:szCs w:val="28"/>
        </w:rPr>
        <w:t>1) законность;</w:t>
      </w:r>
    </w:p>
    <w:p w:rsidR="00344973" w:rsidRPr="002D4C51" w:rsidRDefault="00344973" w:rsidP="00344973">
      <w:pPr>
        <w:autoSpaceDE w:val="0"/>
        <w:autoSpaceDN w:val="0"/>
        <w:adjustRightInd w:val="0"/>
        <w:spacing w:line="20" w:lineRule="atLeast"/>
        <w:ind w:firstLine="539"/>
        <w:jc w:val="both"/>
        <w:rPr>
          <w:sz w:val="28"/>
          <w:szCs w:val="28"/>
        </w:rPr>
      </w:pPr>
      <w:r w:rsidRPr="002D4C51">
        <w:rPr>
          <w:sz w:val="28"/>
          <w:szCs w:val="28"/>
        </w:rPr>
        <w:t>2) обоснованность обязательных требований;</w:t>
      </w:r>
    </w:p>
    <w:p w:rsidR="00344973" w:rsidRPr="002D4C51" w:rsidRDefault="00344973" w:rsidP="00344973">
      <w:pPr>
        <w:autoSpaceDE w:val="0"/>
        <w:autoSpaceDN w:val="0"/>
        <w:adjustRightInd w:val="0"/>
        <w:spacing w:line="20" w:lineRule="atLeast"/>
        <w:ind w:firstLine="539"/>
        <w:jc w:val="both"/>
        <w:rPr>
          <w:sz w:val="28"/>
          <w:szCs w:val="28"/>
        </w:rPr>
      </w:pPr>
      <w:r w:rsidRPr="002D4C51">
        <w:rPr>
          <w:sz w:val="28"/>
          <w:szCs w:val="28"/>
        </w:rPr>
        <w:t>3) правовая определенность и системность;</w:t>
      </w:r>
    </w:p>
    <w:p w:rsidR="00344973" w:rsidRPr="002D4C51" w:rsidRDefault="00344973" w:rsidP="00344973">
      <w:pPr>
        <w:autoSpaceDE w:val="0"/>
        <w:autoSpaceDN w:val="0"/>
        <w:adjustRightInd w:val="0"/>
        <w:spacing w:line="20" w:lineRule="atLeast"/>
        <w:ind w:firstLine="539"/>
        <w:jc w:val="both"/>
        <w:rPr>
          <w:sz w:val="28"/>
          <w:szCs w:val="28"/>
        </w:rPr>
      </w:pPr>
      <w:r w:rsidRPr="002D4C51">
        <w:rPr>
          <w:sz w:val="28"/>
          <w:szCs w:val="28"/>
        </w:rPr>
        <w:t>4) открытость и предсказуемость;</w:t>
      </w:r>
    </w:p>
    <w:p w:rsidR="00344973" w:rsidRPr="002D4C51" w:rsidRDefault="00344973" w:rsidP="00344973">
      <w:pPr>
        <w:autoSpaceDE w:val="0"/>
        <w:autoSpaceDN w:val="0"/>
        <w:adjustRightInd w:val="0"/>
        <w:spacing w:line="20" w:lineRule="atLeast"/>
        <w:ind w:firstLine="539"/>
        <w:jc w:val="both"/>
        <w:rPr>
          <w:sz w:val="28"/>
          <w:szCs w:val="28"/>
        </w:rPr>
      </w:pPr>
      <w:r w:rsidRPr="002D4C51">
        <w:rPr>
          <w:sz w:val="28"/>
          <w:szCs w:val="28"/>
        </w:rPr>
        <w:t>5) исполнимость обязательных требований.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2D4C51">
        <w:rPr>
          <w:sz w:val="28"/>
          <w:szCs w:val="28"/>
        </w:rPr>
        <w:t>1.4. Законность обязательных требований: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2D4C5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D4C51">
        <w:rPr>
          <w:sz w:val="28"/>
          <w:szCs w:val="28"/>
        </w:rPr>
        <w:t xml:space="preserve">бязательные требования устанавливаются в порядке, определяемом Федеральном </w:t>
      </w:r>
      <w:hyperlink r:id="rId10" w:history="1">
        <w:r w:rsidRPr="002D4C51">
          <w:rPr>
            <w:sz w:val="28"/>
            <w:szCs w:val="28"/>
          </w:rPr>
          <w:t>законом</w:t>
        </w:r>
      </w:hyperlink>
      <w:r w:rsidRPr="002D4C51">
        <w:rPr>
          <w:sz w:val="28"/>
          <w:szCs w:val="28"/>
        </w:rPr>
        <w:t xml:space="preserve"> № 247</w:t>
      </w:r>
      <w:r w:rsidRPr="005E2D4B">
        <w:rPr>
          <w:sz w:val="28"/>
          <w:szCs w:val="28"/>
        </w:rPr>
        <w:t xml:space="preserve">-ФЗ и </w:t>
      </w:r>
      <w:r>
        <w:rPr>
          <w:sz w:val="28"/>
          <w:szCs w:val="28"/>
        </w:rPr>
        <w:t xml:space="preserve">настоящим </w:t>
      </w:r>
      <w:r w:rsidRPr="005E2D4B">
        <w:rPr>
          <w:sz w:val="28"/>
          <w:szCs w:val="28"/>
        </w:rPr>
        <w:t>Порядком, исключительно в целях защиты жизни, здоровья людей, нравственности, прав и законных и</w:t>
      </w:r>
      <w:r w:rsidRPr="005E2D4B">
        <w:rPr>
          <w:sz w:val="28"/>
          <w:szCs w:val="28"/>
        </w:rPr>
        <w:t>н</w:t>
      </w:r>
      <w:r w:rsidRPr="005E2D4B">
        <w:rPr>
          <w:sz w:val="28"/>
          <w:szCs w:val="28"/>
        </w:rPr>
        <w:t xml:space="preserve">тересов граждан и организаций, </w:t>
      </w:r>
      <w:proofErr w:type="spellStart"/>
      <w:r w:rsidRPr="005E2D4B">
        <w:rPr>
          <w:sz w:val="28"/>
          <w:szCs w:val="28"/>
        </w:rPr>
        <w:t>непричинения</w:t>
      </w:r>
      <w:proofErr w:type="spellEnd"/>
      <w:r w:rsidRPr="005E2D4B">
        <w:rPr>
          <w:sz w:val="28"/>
          <w:szCs w:val="28"/>
        </w:rPr>
        <w:t xml:space="preserve"> вреда (ущерба) животным, растениям, окружающей среде, обороне страны и безопасности государства, объектам культурного наследия, защиты иных охраняемых законом ценн</w:t>
      </w:r>
      <w:r w:rsidRPr="005E2D4B">
        <w:rPr>
          <w:sz w:val="28"/>
          <w:szCs w:val="28"/>
        </w:rPr>
        <w:t>о</w:t>
      </w:r>
      <w:r w:rsidRPr="005E2D4B">
        <w:rPr>
          <w:sz w:val="28"/>
          <w:szCs w:val="28"/>
        </w:rPr>
        <w:t>стей (далее - охраняемые законом ценности)</w:t>
      </w:r>
      <w:r>
        <w:rPr>
          <w:sz w:val="28"/>
          <w:szCs w:val="28"/>
        </w:rPr>
        <w:t>;</w:t>
      </w:r>
      <w:proofErr w:type="gramEnd"/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E2D4B">
        <w:rPr>
          <w:sz w:val="28"/>
          <w:szCs w:val="28"/>
        </w:rPr>
        <w:t>рименение обязательных требований по аналогии не допускается</w:t>
      </w:r>
      <w:r>
        <w:rPr>
          <w:sz w:val="28"/>
          <w:szCs w:val="28"/>
        </w:rPr>
        <w:t>;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E2D4B">
        <w:rPr>
          <w:sz w:val="28"/>
          <w:szCs w:val="28"/>
        </w:rPr>
        <w:t xml:space="preserve">облюдение принципа законности </w:t>
      </w:r>
      <w:proofErr w:type="gramStart"/>
      <w:r w:rsidRPr="005E2D4B">
        <w:rPr>
          <w:sz w:val="28"/>
          <w:szCs w:val="28"/>
        </w:rPr>
        <w:t>обеспечивается</w:t>
      </w:r>
      <w:proofErr w:type="gramEnd"/>
      <w:r w:rsidRPr="005E2D4B">
        <w:rPr>
          <w:sz w:val="28"/>
          <w:szCs w:val="28"/>
        </w:rPr>
        <w:t xml:space="preserve"> в том числе путем соблюдения требований к условиям установления обязательных требований.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1.5. Обоснованность обязательных требований: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E2D4B">
        <w:rPr>
          <w:sz w:val="28"/>
          <w:szCs w:val="28"/>
        </w:rPr>
        <w:t>еобходимыми условиями установления обязательных требований я</w:t>
      </w:r>
      <w:r w:rsidRPr="005E2D4B">
        <w:rPr>
          <w:sz w:val="28"/>
          <w:szCs w:val="28"/>
        </w:rPr>
        <w:t>в</w:t>
      </w:r>
      <w:r w:rsidRPr="005E2D4B">
        <w:rPr>
          <w:sz w:val="28"/>
          <w:szCs w:val="28"/>
        </w:rPr>
        <w:t>ляются наличие риска причинения вреда (ущерба) охраняемым законом це</w:t>
      </w:r>
      <w:r w:rsidRPr="005E2D4B">
        <w:rPr>
          <w:sz w:val="28"/>
          <w:szCs w:val="28"/>
        </w:rPr>
        <w:t>н</w:t>
      </w:r>
      <w:r w:rsidRPr="005E2D4B">
        <w:rPr>
          <w:sz w:val="28"/>
          <w:szCs w:val="28"/>
        </w:rPr>
        <w:t>ностям, на устранение которого направлено установление обязательных тр</w:t>
      </w:r>
      <w:r w:rsidRPr="005E2D4B">
        <w:rPr>
          <w:sz w:val="28"/>
          <w:szCs w:val="28"/>
        </w:rPr>
        <w:t>е</w:t>
      </w:r>
      <w:r w:rsidRPr="005E2D4B">
        <w:rPr>
          <w:sz w:val="28"/>
          <w:szCs w:val="28"/>
        </w:rPr>
        <w:t>бований, и возможность и достаточность установления обязательных треб</w:t>
      </w:r>
      <w:r w:rsidRPr="005E2D4B">
        <w:rPr>
          <w:sz w:val="28"/>
          <w:szCs w:val="28"/>
        </w:rPr>
        <w:t>о</w:t>
      </w:r>
      <w:r w:rsidRPr="005E2D4B">
        <w:rPr>
          <w:sz w:val="28"/>
          <w:szCs w:val="28"/>
        </w:rPr>
        <w:t>ваний в качестве мер защиты охраняемых законом ценностей</w:t>
      </w:r>
      <w:r>
        <w:rPr>
          <w:sz w:val="28"/>
          <w:szCs w:val="28"/>
        </w:rPr>
        <w:t xml:space="preserve">; 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E2D4B">
        <w:rPr>
          <w:sz w:val="28"/>
          <w:szCs w:val="28"/>
        </w:rPr>
        <w:t>бязательные требования должны соответствовать современному уровню развития науки, техники и технологий в соответствующей сфере де</w:t>
      </w:r>
      <w:r w:rsidRPr="005E2D4B">
        <w:rPr>
          <w:sz w:val="28"/>
          <w:szCs w:val="28"/>
        </w:rPr>
        <w:t>я</w:t>
      </w:r>
      <w:r w:rsidRPr="005E2D4B">
        <w:rPr>
          <w:sz w:val="28"/>
          <w:szCs w:val="28"/>
        </w:rPr>
        <w:t>тельности, развития национальной экономики и материально-технической базы</w:t>
      </w:r>
      <w:r>
        <w:rPr>
          <w:sz w:val="28"/>
          <w:szCs w:val="28"/>
        </w:rPr>
        <w:t xml:space="preserve">; 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proofErr w:type="gramStart"/>
      <w:r w:rsidRPr="005E2D4B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E2D4B">
        <w:rPr>
          <w:sz w:val="28"/>
          <w:szCs w:val="28"/>
        </w:rPr>
        <w:t>ценка наличия риска причинения вреда (ущерба) охраняемым зак</w:t>
      </w:r>
      <w:r w:rsidRPr="005E2D4B">
        <w:rPr>
          <w:sz w:val="28"/>
          <w:szCs w:val="28"/>
        </w:rPr>
        <w:t>о</w:t>
      </w:r>
      <w:r w:rsidRPr="005E2D4B">
        <w:rPr>
          <w:sz w:val="28"/>
          <w:szCs w:val="28"/>
        </w:rPr>
        <w:t>ном ценностям, проводимая органом местного самоуправления при разр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>ботке проекта муниципального нормативного правового акта</w:t>
      </w:r>
      <w:r>
        <w:rPr>
          <w:sz w:val="28"/>
          <w:szCs w:val="28"/>
        </w:rPr>
        <w:t xml:space="preserve"> (далее - МНПА) муниципального образования город Рубцовск Алтайского края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- города Рубцовска)</w:t>
      </w:r>
      <w:r w:rsidRPr="005E2D4B">
        <w:rPr>
          <w:sz w:val="28"/>
          <w:szCs w:val="28"/>
        </w:rPr>
        <w:t>, устанавливающего обязательные требования, дол</w:t>
      </w:r>
      <w:r w:rsidRPr="005E2D4B">
        <w:rPr>
          <w:sz w:val="28"/>
          <w:szCs w:val="28"/>
        </w:rPr>
        <w:t>ж</w:t>
      </w:r>
      <w:r w:rsidRPr="005E2D4B">
        <w:rPr>
          <w:sz w:val="28"/>
          <w:szCs w:val="28"/>
        </w:rPr>
        <w:t>на основываться на анализе объективной и регулярно собираемой информ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>ции об уровне причиненного охраняемым законом ценностям вреда (ущерба) и (или) иной информации применительно к отношениям, при</w:t>
      </w:r>
      <w:proofErr w:type="gramEnd"/>
      <w:r w:rsidRPr="005E2D4B">
        <w:rPr>
          <w:sz w:val="28"/>
          <w:szCs w:val="28"/>
        </w:rPr>
        <w:t xml:space="preserve"> </w:t>
      </w:r>
      <w:proofErr w:type="gramStart"/>
      <w:r w:rsidRPr="005E2D4B">
        <w:rPr>
          <w:sz w:val="28"/>
          <w:szCs w:val="28"/>
        </w:rPr>
        <w:t>регулировании</w:t>
      </w:r>
      <w:proofErr w:type="gramEnd"/>
      <w:r w:rsidRPr="005E2D4B">
        <w:rPr>
          <w:sz w:val="28"/>
          <w:szCs w:val="28"/>
        </w:rPr>
        <w:t xml:space="preserve"> которых предполагается установление обязательных требований</w:t>
      </w:r>
      <w:r>
        <w:rPr>
          <w:sz w:val="28"/>
          <w:szCs w:val="28"/>
        </w:rPr>
        <w:t xml:space="preserve">; 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E2D4B">
        <w:rPr>
          <w:sz w:val="28"/>
          <w:szCs w:val="28"/>
        </w:rPr>
        <w:t xml:space="preserve">ри установлении обязательных требований оцениваются </w:t>
      </w:r>
      <w:proofErr w:type="gramStart"/>
      <w:r w:rsidRPr="005E2D4B">
        <w:rPr>
          <w:sz w:val="28"/>
          <w:szCs w:val="28"/>
        </w:rPr>
        <w:t>наличие</w:t>
      </w:r>
      <w:proofErr w:type="gramEnd"/>
      <w:r w:rsidRPr="005E2D4B">
        <w:rPr>
          <w:sz w:val="28"/>
          <w:szCs w:val="28"/>
        </w:rPr>
        <w:t xml:space="preserve"> и эффективность применения альтернативных мер по недопущению причин</w:t>
      </w:r>
      <w:r w:rsidRPr="005E2D4B">
        <w:rPr>
          <w:sz w:val="28"/>
          <w:szCs w:val="28"/>
        </w:rPr>
        <w:t>е</w:t>
      </w:r>
      <w:r w:rsidRPr="005E2D4B">
        <w:rPr>
          <w:sz w:val="28"/>
          <w:szCs w:val="28"/>
        </w:rPr>
        <w:t>ния вреда (ущерба) охраняемым законом ценностям.</w:t>
      </w:r>
      <w:r>
        <w:rPr>
          <w:sz w:val="28"/>
          <w:szCs w:val="28"/>
        </w:rPr>
        <w:t xml:space="preserve"> 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1.6. Правовая определенность и системность обязательных требований:</w:t>
      </w:r>
      <w:r>
        <w:rPr>
          <w:sz w:val="28"/>
          <w:szCs w:val="28"/>
        </w:rPr>
        <w:t xml:space="preserve"> 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E2D4B">
        <w:rPr>
          <w:sz w:val="28"/>
          <w:szCs w:val="28"/>
        </w:rPr>
        <w:t>одержание обязательных требований должно отвечать принципу пр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 xml:space="preserve">вовой определенности, то есть быть ясным, логичным, понятным как </w:t>
      </w:r>
      <w:proofErr w:type="spellStart"/>
      <w:r w:rsidRPr="005E2D4B">
        <w:rPr>
          <w:sz w:val="28"/>
          <w:szCs w:val="28"/>
        </w:rPr>
        <w:t>прав</w:t>
      </w:r>
      <w:r w:rsidRPr="005E2D4B">
        <w:rPr>
          <w:sz w:val="28"/>
          <w:szCs w:val="28"/>
        </w:rPr>
        <w:t>о</w:t>
      </w:r>
      <w:r w:rsidRPr="005E2D4B">
        <w:rPr>
          <w:sz w:val="28"/>
          <w:szCs w:val="28"/>
        </w:rPr>
        <w:t>применителю</w:t>
      </w:r>
      <w:proofErr w:type="spellEnd"/>
      <w:r w:rsidRPr="005E2D4B">
        <w:rPr>
          <w:sz w:val="28"/>
          <w:szCs w:val="28"/>
        </w:rPr>
        <w:t>, так и иным лицам, не должно приводить к противоречиям при их применении, а также должно быть согласованным с целями и принципами законодательного регулирования той или иной сферы и правовой системы в целом</w:t>
      </w:r>
      <w:r>
        <w:rPr>
          <w:sz w:val="28"/>
          <w:szCs w:val="28"/>
        </w:rPr>
        <w:t xml:space="preserve">; 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E2D4B">
        <w:rPr>
          <w:sz w:val="28"/>
          <w:szCs w:val="28"/>
        </w:rPr>
        <w:t>бязательные требования должны находиться в системном единстве, обеспечивающем отсутствие дублирования обязательных требований, а та</w:t>
      </w:r>
      <w:r w:rsidRPr="005E2D4B">
        <w:rPr>
          <w:sz w:val="28"/>
          <w:szCs w:val="28"/>
        </w:rPr>
        <w:t>к</w:t>
      </w:r>
      <w:r w:rsidRPr="005E2D4B">
        <w:rPr>
          <w:sz w:val="28"/>
          <w:szCs w:val="28"/>
        </w:rPr>
        <w:t>же противоречий между ними</w:t>
      </w:r>
      <w:r>
        <w:rPr>
          <w:sz w:val="28"/>
          <w:szCs w:val="28"/>
        </w:rPr>
        <w:t xml:space="preserve">; 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E2D4B">
        <w:rPr>
          <w:sz w:val="28"/>
          <w:szCs w:val="28"/>
        </w:rPr>
        <w:t>бязательные требования, установленные в отношении одного и того же предмета регулирования, не должны противоречить друг другу.</w:t>
      </w:r>
      <w:r>
        <w:rPr>
          <w:sz w:val="28"/>
          <w:szCs w:val="28"/>
        </w:rPr>
        <w:t xml:space="preserve"> 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1.7. Открытость и предсказуемость обязательных требований: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E2D4B">
        <w:rPr>
          <w:sz w:val="28"/>
          <w:szCs w:val="28"/>
        </w:rPr>
        <w:t xml:space="preserve">роекты </w:t>
      </w: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 xml:space="preserve">, </w:t>
      </w:r>
      <w:proofErr w:type="gramStart"/>
      <w:r w:rsidRPr="005E2D4B">
        <w:rPr>
          <w:sz w:val="28"/>
          <w:szCs w:val="28"/>
        </w:rPr>
        <w:t>устанавливающих</w:t>
      </w:r>
      <w:proofErr w:type="gramEnd"/>
      <w:r w:rsidRPr="005E2D4B">
        <w:rPr>
          <w:sz w:val="28"/>
          <w:szCs w:val="28"/>
        </w:rPr>
        <w:t xml:space="preserve"> обязательные требования, подлежат публичному обсуждению</w:t>
      </w:r>
      <w:r>
        <w:rPr>
          <w:sz w:val="28"/>
          <w:szCs w:val="28"/>
        </w:rPr>
        <w:t xml:space="preserve">; </w:t>
      </w:r>
      <w:bookmarkStart w:id="2" w:name="Par71"/>
      <w:bookmarkEnd w:id="2"/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E2D4B">
        <w:rPr>
          <w:sz w:val="28"/>
          <w:szCs w:val="28"/>
        </w:rPr>
        <w:t xml:space="preserve">роки вступления в силу </w:t>
      </w: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>, устанавливающего обязательные требования, должны определяться исходя из сроков, необх</w:t>
      </w:r>
      <w:r w:rsidRPr="005E2D4B">
        <w:rPr>
          <w:sz w:val="28"/>
          <w:szCs w:val="28"/>
        </w:rPr>
        <w:t>о</w:t>
      </w:r>
      <w:r w:rsidRPr="005E2D4B">
        <w:rPr>
          <w:sz w:val="28"/>
          <w:szCs w:val="28"/>
        </w:rPr>
        <w:t>димых органам местного самоуправления, гражданам и организациям для подготовки к осуществлению деятельности в соответствии с устанавлива</w:t>
      </w:r>
      <w:r w:rsidRPr="005E2D4B">
        <w:rPr>
          <w:sz w:val="28"/>
          <w:szCs w:val="28"/>
        </w:rPr>
        <w:t>е</w:t>
      </w:r>
      <w:r w:rsidRPr="005E2D4B">
        <w:rPr>
          <w:sz w:val="28"/>
          <w:szCs w:val="28"/>
        </w:rPr>
        <w:t>мыми обязательными требованиями.</w:t>
      </w:r>
      <w:r>
        <w:rPr>
          <w:sz w:val="28"/>
          <w:szCs w:val="28"/>
        </w:rPr>
        <w:t xml:space="preserve"> </w:t>
      </w:r>
      <w:bookmarkStart w:id="3" w:name="Par72"/>
      <w:bookmarkEnd w:id="3"/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proofErr w:type="gramStart"/>
      <w:r w:rsidRPr="005E2D4B">
        <w:rPr>
          <w:sz w:val="28"/>
          <w:szCs w:val="28"/>
        </w:rPr>
        <w:lastRenderedPageBreak/>
        <w:t xml:space="preserve">Положения </w:t>
      </w: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>, устанавливающих обязательные требования, за исключением положений</w:t>
      </w:r>
      <w:r>
        <w:rPr>
          <w:sz w:val="28"/>
          <w:szCs w:val="28"/>
        </w:rPr>
        <w:t xml:space="preserve"> МНПА города Рубцовска</w:t>
      </w:r>
      <w:r w:rsidRPr="005E2D4B">
        <w:rPr>
          <w:sz w:val="28"/>
          <w:szCs w:val="28"/>
        </w:rPr>
        <w:t>, приним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 xml:space="preserve">емых в целях приведения </w:t>
      </w: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 xml:space="preserve"> в соответствие с закон</w:t>
      </w:r>
      <w:r w:rsidRPr="005E2D4B">
        <w:rPr>
          <w:sz w:val="28"/>
          <w:szCs w:val="28"/>
        </w:rPr>
        <w:t>о</w:t>
      </w:r>
      <w:r w:rsidRPr="005E2D4B">
        <w:rPr>
          <w:sz w:val="28"/>
          <w:szCs w:val="28"/>
        </w:rPr>
        <w:t>дательством, должны вступать в силу не ранее чем по истечении 90 дней п</w:t>
      </w:r>
      <w:r w:rsidRPr="005E2D4B">
        <w:rPr>
          <w:sz w:val="28"/>
          <w:szCs w:val="28"/>
        </w:rPr>
        <w:t>о</w:t>
      </w:r>
      <w:r w:rsidRPr="005E2D4B">
        <w:rPr>
          <w:sz w:val="28"/>
          <w:szCs w:val="28"/>
        </w:rPr>
        <w:t xml:space="preserve">сле дня официального опубликования соответствующего </w:t>
      </w:r>
      <w:r>
        <w:rPr>
          <w:sz w:val="28"/>
          <w:szCs w:val="28"/>
        </w:rPr>
        <w:t>МНПА города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цовска</w:t>
      </w:r>
      <w:r w:rsidRPr="005E2D4B">
        <w:rPr>
          <w:sz w:val="28"/>
          <w:szCs w:val="28"/>
        </w:rPr>
        <w:t xml:space="preserve">, если иное не установлено федеральным законом, </w:t>
      </w:r>
      <w:r>
        <w:rPr>
          <w:sz w:val="28"/>
          <w:szCs w:val="28"/>
        </w:rPr>
        <w:t>у</w:t>
      </w:r>
      <w:r w:rsidRPr="005E2D4B">
        <w:rPr>
          <w:sz w:val="28"/>
          <w:szCs w:val="28"/>
        </w:rPr>
        <w:t>казом Президента Российской Федерации или международным договором Российской Федер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>ции, предусматривающими установление</w:t>
      </w:r>
      <w:proofErr w:type="gramEnd"/>
      <w:r w:rsidRPr="005E2D4B">
        <w:rPr>
          <w:sz w:val="28"/>
          <w:szCs w:val="28"/>
        </w:rPr>
        <w:t xml:space="preserve"> обязательных требований.</w:t>
      </w:r>
      <w:r>
        <w:rPr>
          <w:sz w:val="28"/>
          <w:szCs w:val="28"/>
        </w:rPr>
        <w:t xml:space="preserve"> 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МНПА города Рубцовска, </w:t>
      </w:r>
      <w:r w:rsidRPr="005E2D4B">
        <w:rPr>
          <w:sz w:val="28"/>
          <w:szCs w:val="28"/>
        </w:rPr>
        <w:t>устанавливающих обязательные требования, принимаемых в целях приведения</w:t>
      </w:r>
      <w:r>
        <w:rPr>
          <w:sz w:val="28"/>
          <w:szCs w:val="28"/>
        </w:rPr>
        <w:t xml:space="preserve"> МНПА города Рубцовска</w:t>
      </w:r>
      <w:r w:rsidRPr="005E2D4B">
        <w:rPr>
          <w:sz w:val="28"/>
          <w:szCs w:val="28"/>
        </w:rPr>
        <w:t xml:space="preserve"> в соответствие с законодательством, вступают в силу после их официального опубликования (обнародования), если иное не предусмотрено федеральным законом, </w:t>
      </w:r>
      <w:r>
        <w:rPr>
          <w:sz w:val="28"/>
          <w:szCs w:val="28"/>
        </w:rPr>
        <w:t>у</w:t>
      </w:r>
      <w:r w:rsidRPr="005E2D4B">
        <w:rPr>
          <w:sz w:val="28"/>
          <w:szCs w:val="28"/>
        </w:rPr>
        <w:t>казом Президента Российской Федерации или международным д</w:t>
      </w:r>
      <w:r w:rsidRPr="005E2D4B">
        <w:rPr>
          <w:sz w:val="28"/>
          <w:szCs w:val="28"/>
        </w:rPr>
        <w:t>о</w:t>
      </w:r>
      <w:r w:rsidRPr="005E2D4B">
        <w:rPr>
          <w:sz w:val="28"/>
          <w:szCs w:val="28"/>
        </w:rPr>
        <w:t>говором Российской Федерации,</w:t>
      </w:r>
      <w:r w:rsidRPr="00430B08">
        <w:rPr>
          <w:sz w:val="28"/>
          <w:szCs w:val="28"/>
        </w:rPr>
        <w:t xml:space="preserve"> </w:t>
      </w: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 xml:space="preserve">, </w:t>
      </w:r>
      <w:proofErr w:type="gramStart"/>
      <w:r w:rsidRPr="005E2D4B">
        <w:rPr>
          <w:sz w:val="28"/>
          <w:szCs w:val="28"/>
        </w:rPr>
        <w:t>предусматрив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>ющими</w:t>
      </w:r>
      <w:proofErr w:type="gramEnd"/>
      <w:r w:rsidRPr="005E2D4B">
        <w:rPr>
          <w:sz w:val="28"/>
          <w:szCs w:val="28"/>
        </w:rPr>
        <w:t xml:space="preserve"> установление обязательных требований.</w:t>
      </w:r>
      <w:r>
        <w:rPr>
          <w:sz w:val="28"/>
          <w:szCs w:val="28"/>
        </w:rPr>
        <w:t xml:space="preserve"> 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proofErr w:type="gramStart"/>
      <w:r w:rsidRPr="005E2D4B">
        <w:rPr>
          <w:sz w:val="28"/>
          <w:szCs w:val="28"/>
        </w:rPr>
        <w:t xml:space="preserve">Положения нормативных правовых актов, которыми вносятся изменения в ранее </w:t>
      </w:r>
      <w:r w:rsidRPr="002D4C51">
        <w:rPr>
          <w:sz w:val="28"/>
          <w:szCs w:val="28"/>
        </w:rPr>
        <w:t xml:space="preserve">принятые нормативные правовые акты, могут вступать в силу в иные, чем указано в </w:t>
      </w:r>
      <w:hyperlink w:anchor="Par72" w:history="1">
        <w:r w:rsidRPr="006B729E">
          <w:rPr>
            <w:sz w:val="28"/>
            <w:szCs w:val="28"/>
          </w:rPr>
          <w:t>абзаце 2</w:t>
        </w:r>
      </w:hyperlink>
      <w:r w:rsidRPr="006B729E">
        <w:rPr>
          <w:sz w:val="28"/>
          <w:szCs w:val="28"/>
        </w:rPr>
        <w:t xml:space="preserve"> настоящего подпункта, </w:t>
      </w:r>
      <w:r w:rsidRPr="002D4C51">
        <w:rPr>
          <w:sz w:val="28"/>
          <w:szCs w:val="28"/>
        </w:rPr>
        <w:t>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</w:t>
      </w:r>
      <w:proofErr w:type="gramEnd"/>
      <w:r w:rsidRPr="002D4C51">
        <w:rPr>
          <w:sz w:val="28"/>
          <w:szCs w:val="28"/>
        </w:rPr>
        <w:t xml:space="preserve"> и не предусматривают уст</w:t>
      </w:r>
      <w:r w:rsidRPr="002D4C51">
        <w:rPr>
          <w:sz w:val="28"/>
          <w:szCs w:val="28"/>
        </w:rPr>
        <w:t>а</w:t>
      </w:r>
      <w:r w:rsidRPr="002D4C51">
        <w:rPr>
          <w:sz w:val="28"/>
          <w:szCs w:val="28"/>
        </w:rPr>
        <w:t>новление новых условий, ограничений, запретов, обязанностей.</w:t>
      </w:r>
      <w:r>
        <w:rPr>
          <w:sz w:val="28"/>
          <w:szCs w:val="28"/>
        </w:rPr>
        <w:t xml:space="preserve"> 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proofErr w:type="gramStart"/>
      <w:r w:rsidRPr="006B729E">
        <w:rPr>
          <w:sz w:val="28"/>
          <w:szCs w:val="28"/>
        </w:rPr>
        <w:t xml:space="preserve">Положения </w:t>
      </w:r>
      <w:hyperlink w:anchor="Par72" w:history="1">
        <w:r w:rsidRPr="006B729E">
          <w:rPr>
            <w:sz w:val="28"/>
            <w:szCs w:val="28"/>
          </w:rPr>
          <w:t>абзаца 2</w:t>
        </w:r>
      </w:hyperlink>
      <w:r w:rsidRPr="006B729E">
        <w:rPr>
          <w:sz w:val="28"/>
          <w:szCs w:val="28"/>
        </w:rPr>
        <w:t xml:space="preserve"> настоящего подпункта не применяются в</w:t>
      </w:r>
      <w:r w:rsidRPr="005E2D4B">
        <w:rPr>
          <w:sz w:val="28"/>
          <w:szCs w:val="28"/>
        </w:rPr>
        <w:t xml:space="preserve"> отнош</w:t>
      </w:r>
      <w:r w:rsidRPr="005E2D4B">
        <w:rPr>
          <w:sz w:val="28"/>
          <w:szCs w:val="28"/>
        </w:rPr>
        <w:t>е</w:t>
      </w:r>
      <w:r w:rsidRPr="005E2D4B">
        <w:rPr>
          <w:sz w:val="28"/>
          <w:szCs w:val="28"/>
        </w:rPr>
        <w:t xml:space="preserve">нии </w:t>
      </w: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>, подлежащих принятию в целях предупрежд</w:t>
      </w:r>
      <w:r w:rsidRPr="005E2D4B">
        <w:rPr>
          <w:sz w:val="28"/>
          <w:szCs w:val="28"/>
        </w:rPr>
        <w:t>е</w:t>
      </w:r>
      <w:r w:rsidRPr="005E2D4B">
        <w:rPr>
          <w:sz w:val="28"/>
          <w:szCs w:val="28"/>
        </w:rPr>
        <w:t>ния террористических актов и ликвидации их последствий, предупреждения угрозы обороне страны и безопасности государства, при угрозе возникнов</w:t>
      </w:r>
      <w:r w:rsidRPr="005E2D4B">
        <w:rPr>
          <w:sz w:val="28"/>
          <w:szCs w:val="28"/>
        </w:rPr>
        <w:t>е</w:t>
      </w:r>
      <w:r w:rsidRPr="005E2D4B">
        <w:rPr>
          <w:sz w:val="28"/>
          <w:szCs w:val="28"/>
        </w:rPr>
        <w:t>ния и (или) возникновении отдельных чрезвычайных ситуаций, введении р</w:t>
      </w:r>
      <w:r w:rsidRPr="005E2D4B">
        <w:rPr>
          <w:sz w:val="28"/>
          <w:szCs w:val="28"/>
        </w:rPr>
        <w:t>е</w:t>
      </w:r>
      <w:r w:rsidRPr="005E2D4B">
        <w:rPr>
          <w:sz w:val="28"/>
          <w:szCs w:val="28"/>
        </w:rPr>
        <w:t xml:space="preserve">жима повышенной готовности или чрезвычайной ситуации на территории городского округа - город </w:t>
      </w:r>
      <w:r>
        <w:rPr>
          <w:sz w:val="28"/>
          <w:szCs w:val="28"/>
        </w:rPr>
        <w:t>Рубцовск</w:t>
      </w:r>
      <w:r w:rsidRPr="005E2D4B">
        <w:rPr>
          <w:sz w:val="28"/>
          <w:szCs w:val="28"/>
        </w:rPr>
        <w:t xml:space="preserve"> Алтайского края либо на ее части, а та</w:t>
      </w:r>
      <w:r w:rsidRPr="005E2D4B">
        <w:rPr>
          <w:sz w:val="28"/>
          <w:szCs w:val="28"/>
        </w:rPr>
        <w:t>к</w:t>
      </w:r>
      <w:r w:rsidRPr="005E2D4B">
        <w:rPr>
          <w:sz w:val="28"/>
          <w:szCs w:val="28"/>
        </w:rPr>
        <w:t>же</w:t>
      </w:r>
      <w:proofErr w:type="gramEnd"/>
      <w:r w:rsidRPr="00430B08">
        <w:rPr>
          <w:sz w:val="28"/>
          <w:szCs w:val="28"/>
        </w:rPr>
        <w:t xml:space="preserve"> </w:t>
      </w: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>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</w:t>
      </w:r>
      <w:r w:rsidRPr="005E2D4B">
        <w:rPr>
          <w:sz w:val="28"/>
          <w:szCs w:val="28"/>
        </w:rPr>
        <w:t>ь</w:t>
      </w:r>
      <w:r w:rsidRPr="005E2D4B">
        <w:rPr>
          <w:sz w:val="28"/>
          <w:szCs w:val="28"/>
        </w:rPr>
        <w:t>ств, в частности эпидемий, эпизоотий, техногенных аварий и катастроф.</w:t>
      </w:r>
      <w:r>
        <w:rPr>
          <w:sz w:val="28"/>
          <w:szCs w:val="28"/>
        </w:rPr>
        <w:t xml:space="preserve"> 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>, устанавливающим обязательные требования, может предусматриваться срок его действия, который не должен превышать шесть лет со дня его вступления в силу, за исключением случаев, устано</w:t>
      </w:r>
      <w:r w:rsidRPr="005E2D4B">
        <w:rPr>
          <w:sz w:val="28"/>
          <w:szCs w:val="28"/>
        </w:rPr>
        <w:t>в</w:t>
      </w:r>
      <w:r w:rsidRPr="005E2D4B">
        <w:rPr>
          <w:sz w:val="28"/>
          <w:szCs w:val="28"/>
        </w:rPr>
        <w:t>ленных федеральным законом или принятым в соответствии с ним норм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>тивным правовым актом Правительства Российской Федерации.</w:t>
      </w:r>
      <w:r>
        <w:rPr>
          <w:sz w:val="28"/>
          <w:szCs w:val="28"/>
        </w:rPr>
        <w:t xml:space="preserve"> 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 xml:space="preserve">По результатам оценки применения обязательных требований может быть принято решение о </w:t>
      </w:r>
      <w:proofErr w:type="gramStart"/>
      <w:r w:rsidRPr="005E2D4B">
        <w:rPr>
          <w:sz w:val="28"/>
          <w:szCs w:val="28"/>
        </w:rPr>
        <w:t>продлении</w:t>
      </w:r>
      <w:proofErr w:type="gramEnd"/>
      <w:r w:rsidRPr="005E2D4B">
        <w:rPr>
          <w:sz w:val="28"/>
          <w:szCs w:val="28"/>
        </w:rPr>
        <w:t xml:space="preserve"> предусмотренного </w:t>
      </w:r>
      <w:r>
        <w:rPr>
          <w:sz w:val="28"/>
          <w:szCs w:val="28"/>
        </w:rPr>
        <w:t>МНПА города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цовска</w:t>
      </w:r>
      <w:r w:rsidRPr="005E2D4B">
        <w:rPr>
          <w:sz w:val="28"/>
          <w:szCs w:val="28"/>
        </w:rPr>
        <w:t>, устанавливающим обязательные требования, срока его действия не более чем на шесть лет.</w:t>
      </w:r>
      <w:r>
        <w:rPr>
          <w:sz w:val="28"/>
          <w:szCs w:val="28"/>
        </w:rPr>
        <w:t xml:space="preserve"> 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proofErr w:type="gramStart"/>
      <w:r w:rsidRPr="005E2D4B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E2D4B">
        <w:rPr>
          <w:sz w:val="28"/>
          <w:szCs w:val="28"/>
        </w:rPr>
        <w:t xml:space="preserve">оложения </w:t>
      </w:r>
      <w:hyperlink w:anchor="Par71" w:history="1">
        <w:r w:rsidRPr="002D4C51">
          <w:rPr>
            <w:sz w:val="28"/>
            <w:szCs w:val="28"/>
          </w:rPr>
          <w:t>подпункта 2</w:t>
        </w:r>
      </w:hyperlink>
      <w:r>
        <w:rPr>
          <w:sz w:val="28"/>
          <w:szCs w:val="28"/>
        </w:rPr>
        <w:t xml:space="preserve"> пункта 1.7</w:t>
      </w:r>
      <w:r w:rsidRPr="002D4C51">
        <w:rPr>
          <w:sz w:val="28"/>
          <w:szCs w:val="28"/>
        </w:rPr>
        <w:t xml:space="preserve"> Порядка не применяются в отн</w:t>
      </w:r>
      <w:r w:rsidRPr="002D4C51">
        <w:rPr>
          <w:sz w:val="28"/>
          <w:szCs w:val="28"/>
        </w:rPr>
        <w:t>о</w:t>
      </w:r>
      <w:r w:rsidRPr="002D4C51">
        <w:rPr>
          <w:sz w:val="28"/>
          <w:szCs w:val="28"/>
        </w:rPr>
        <w:t>шении</w:t>
      </w:r>
      <w:r>
        <w:rPr>
          <w:sz w:val="28"/>
          <w:szCs w:val="28"/>
        </w:rPr>
        <w:t xml:space="preserve"> МНПА города Рубцовска</w:t>
      </w:r>
      <w:r w:rsidRPr="002D4C51">
        <w:rPr>
          <w:sz w:val="28"/>
          <w:szCs w:val="28"/>
        </w:rPr>
        <w:t xml:space="preserve">, направленных на реализацию проектов </w:t>
      </w:r>
      <w:proofErr w:type="spellStart"/>
      <w:r w:rsidRPr="002D4C51">
        <w:rPr>
          <w:sz w:val="28"/>
          <w:szCs w:val="28"/>
        </w:rPr>
        <w:t>м</w:t>
      </w:r>
      <w:r w:rsidRPr="002D4C51">
        <w:rPr>
          <w:sz w:val="28"/>
          <w:szCs w:val="28"/>
        </w:rPr>
        <w:t>у</w:t>
      </w:r>
      <w:r w:rsidRPr="002D4C51">
        <w:rPr>
          <w:sz w:val="28"/>
          <w:szCs w:val="28"/>
        </w:rPr>
        <w:lastRenderedPageBreak/>
        <w:t>ниципально</w:t>
      </w:r>
      <w:proofErr w:type="spellEnd"/>
      <w:r w:rsidRPr="002D4C51">
        <w:rPr>
          <w:sz w:val="28"/>
          <w:szCs w:val="28"/>
        </w:rPr>
        <w:t>-частного партнерства, в том числе достижение целей и задач т</w:t>
      </w:r>
      <w:r w:rsidRPr="002D4C51">
        <w:rPr>
          <w:sz w:val="28"/>
          <w:szCs w:val="28"/>
        </w:rPr>
        <w:t>а</w:t>
      </w:r>
      <w:r w:rsidRPr="002D4C51">
        <w:rPr>
          <w:sz w:val="28"/>
          <w:szCs w:val="28"/>
        </w:rPr>
        <w:t xml:space="preserve">ких проектов, которые осуществляются на основе соглашений о </w:t>
      </w:r>
      <w:proofErr w:type="spellStart"/>
      <w:r w:rsidRPr="002D4C51">
        <w:rPr>
          <w:sz w:val="28"/>
          <w:szCs w:val="28"/>
        </w:rPr>
        <w:t>муниц</w:t>
      </w:r>
      <w:r w:rsidRPr="002D4C51">
        <w:rPr>
          <w:sz w:val="28"/>
          <w:szCs w:val="28"/>
        </w:rPr>
        <w:t>и</w:t>
      </w:r>
      <w:r w:rsidRPr="002D4C51">
        <w:rPr>
          <w:sz w:val="28"/>
          <w:szCs w:val="28"/>
        </w:rPr>
        <w:t>пально</w:t>
      </w:r>
      <w:proofErr w:type="spellEnd"/>
      <w:r w:rsidRPr="002D4C51">
        <w:rPr>
          <w:sz w:val="28"/>
          <w:szCs w:val="28"/>
        </w:rPr>
        <w:t xml:space="preserve">-частном партнерстве, предусмотренных Федеральным </w:t>
      </w:r>
      <w:hyperlink r:id="rId11" w:history="1">
        <w:r w:rsidRPr="002D4C51">
          <w:rPr>
            <w:sz w:val="28"/>
            <w:szCs w:val="28"/>
          </w:rPr>
          <w:t>законом</w:t>
        </w:r>
      </w:hyperlink>
      <w:r w:rsidRPr="002D4C51">
        <w:rPr>
          <w:sz w:val="28"/>
          <w:szCs w:val="28"/>
        </w:rPr>
        <w:t xml:space="preserve"> от 13.07.2015 № 224-ФЗ «О государственно-частном партнерстве, </w:t>
      </w:r>
      <w:proofErr w:type="spellStart"/>
      <w:r w:rsidRPr="002D4C51">
        <w:rPr>
          <w:sz w:val="28"/>
          <w:szCs w:val="28"/>
        </w:rPr>
        <w:t>муниципал</w:t>
      </w:r>
      <w:r w:rsidRPr="002D4C51">
        <w:rPr>
          <w:sz w:val="28"/>
          <w:szCs w:val="28"/>
        </w:rPr>
        <w:t>ь</w:t>
      </w:r>
      <w:r w:rsidRPr="002D4C51">
        <w:rPr>
          <w:sz w:val="28"/>
          <w:szCs w:val="28"/>
        </w:rPr>
        <w:t>но</w:t>
      </w:r>
      <w:proofErr w:type="spellEnd"/>
      <w:r w:rsidRPr="002D4C51">
        <w:rPr>
          <w:sz w:val="28"/>
          <w:szCs w:val="28"/>
        </w:rPr>
        <w:t>-частно</w:t>
      </w:r>
      <w:r w:rsidRPr="005E2D4B">
        <w:rPr>
          <w:sz w:val="28"/>
          <w:szCs w:val="28"/>
        </w:rPr>
        <w:t>м партнерстве в Российской Федерации и внесении изменений в отдельные законодательные акты Российской Федерации</w:t>
      </w:r>
      <w:proofErr w:type="gramEnd"/>
      <w:r>
        <w:rPr>
          <w:sz w:val="28"/>
          <w:szCs w:val="28"/>
        </w:rPr>
        <w:t>»</w:t>
      </w:r>
      <w:r w:rsidRPr="005E2D4B">
        <w:rPr>
          <w:sz w:val="28"/>
          <w:szCs w:val="28"/>
        </w:rPr>
        <w:t xml:space="preserve">, публичным </w:t>
      </w:r>
      <w:proofErr w:type="gramStart"/>
      <w:r w:rsidRPr="005E2D4B">
        <w:rPr>
          <w:sz w:val="28"/>
          <w:szCs w:val="28"/>
        </w:rPr>
        <w:t>пар</w:t>
      </w:r>
      <w:r w:rsidRPr="005E2D4B">
        <w:rPr>
          <w:sz w:val="28"/>
          <w:szCs w:val="28"/>
        </w:rPr>
        <w:t>т</w:t>
      </w:r>
      <w:r w:rsidRPr="005E2D4B">
        <w:rPr>
          <w:sz w:val="28"/>
          <w:szCs w:val="28"/>
        </w:rPr>
        <w:t>нером</w:t>
      </w:r>
      <w:proofErr w:type="gramEnd"/>
      <w:r w:rsidRPr="005E2D4B">
        <w:rPr>
          <w:sz w:val="28"/>
          <w:szCs w:val="28"/>
        </w:rPr>
        <w:t xml:space="preserve"> по которым выступает городской округ - город </w:t>
      </w:r>
      <w:r>
        <w:rPr>
          <w:sz w:val="28"/>
          <w:szCs w:val="28"/>
        </w:rPr>
        <w:t>Рубцовск</w:t>
      </w:r>
      <w:r w:rsidRPr="005E2D4B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;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E2D4B">
        <w:rPr>
          <w:sz w:val="28"/>
          <w:szCs w:val="28"/>
        </w:rPr>
        <w:t xml:space="preserve">е применяются обязательные требования, содержащиеся в не </w:t>
      </w:r>
      <w:proofErr w:type="gramStart"/>
      <w:r w:rsidRPr="005E2D4B">
        <w:rPr>
          <w:sz w:val="28"/>
          <w:szCs w:val="28"/>
        </w:rPr>
        <w:t>опу</w:t>
      </w:r>
      <w:r w:rsidRPr="005E2D4B">
        <w:rPr>
          <w:sz w:val="28"/>
          <w:szCs w:val="28"/>
        </w:rPr>
        <w:t>б</w:t>
      </w:r>
      <w:r w:rsidRPr="005E2D4B">
        <w:rPr>
          <w:sz w:val="28"/>
          <w:szCs w:val="28"/>
        </w:rPr>
        <w:t>ликованных</w:t>
      </w:r>
      <w:proofErr w:type="gramEnd"/>
      <w:r w:rsidRPr="005E2D4B">
        <w:rPr>
          <w:sz w:val="28"/>
          <w:szCs w:val="28"/>
        </w:rPr>
        <w:t xml:space="preserve"> в установленном порядке </w:t>
      </w:r>
      <w:r>
        <w:rPr>
          <w:sz w:val="28"/>
          <w:szCs w:val="28"/>
        </w:rPr>
        <w:t xml:space="preserve">МНПА города Рубцовска; 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E2D4B">
        <w:rPr>
          <w:sz w:val="28"/>
          <w:szCs w:val="28"/>
        </w:rPr>
        <w:t>бязательные требования должны быть доведены до сведения лиц, обязанных их соблюдать, путем опубликования</w:t>
      </w:r>
      <w:r w:rsidRPr="00430B08">
        <w:rPr>
          <w:sz w:val="28"/>
          <w:szCs w:val="28"/>
        </w:rPr>
        <w:t xml:space="preserve"> </w:t>
      </w: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>, устанавливающих указанные обязательные требования, с соблюдением соо</w:t>
      </w:r>
      <w:r w:rsidRPr="005E2D4B">
        <w:rPr>
          <w:sz w:val="28"/>
          <w:szCs w:val="28"/>
        </w:rPr>
        <w:t>т</w:t>
      </w:r>
      <w:r w:rsidRPr="005E2D4B">
        <w:rPr>
          <w:sz w:val="28"/>
          <w:szCs w:val="28"/>
        </w:rPr>
        <w:t>ветствующей процедуры</w:t>
      </w:r>
      <w:r>
        <w:rPr>
          <w:sz w:val="28"/>
          <w:szCs w:val="28"/>
        </w:rPr>
        <w:t xml:space="preserve">; </w:t>
      </w:r>
    </w:p>
    <w:p w:rsidR="00344973" w:rsidRPr="006F35BA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E2D4B">
        <w:rPr>
          <w:sz w:val="28"/>
          <w:szCs w:val="28"/>
        </w:rPr>
        <w:t>еречень</w:t>
      </w:r>
      <w:r w:rsidRPr="00430B08">
        <w:rPr>
          <w:sz w:val="28"/>
          <w:szCs w:val="28"/>
        </w:rPr>
        <w:t xml:space="preserve"> </w:t>
      </w: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>, устанавливающих обязательные требования, оценка соблюдения которых осуществляется в рамках муниц</w:t>
      </w:r>
      <w:r w:rsidRPr="005E2D4B">
        <w:rPr>
          <w:sz w:val="28"/>
          <w:szCs w:val="28"/>
        </w:rPr>
        <w:t>и</w:t>
      </w:r>
      <w:r w:rsidRPr="005E2D4B">
        <w:rPr>
          <w:sz w:val="28"/>
          <w:szCs w:val="28"/>
        </w:rPr>
        <w:t>пального контроля, привлечения к административной ответственности, предоставления разрешений, подлежит размещению соответствующим орг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>ном местного самоуправления</w:t>
      </w:r>
      <w:r w:rsidRPr="00315FE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город Рубцовск Алтайского края,</w:t>
      </w:r>
      <w:r w:rsidRPr="005E2D4B">
        <w:rPr>
          <w:sz w:val="28"/>
          <w:szCs w:val="28"/>
        </w:rPr>
        <w:t xml:space="preserve"> уполномоченным на осуществление муниципального ко</w:t>
      </w:r>
      <w:r w:rsidRPr="005E2D4B">
        <w:rPr>
          <w:sz w:val="28"/>
          <w:szCs w:val="28"/>
        </w:rPr>
        <w:t>н</w:t>
      </w:r>
      <w:r w:rsidRPr="005E2D4B">
        <w:rPr>
          <w:sz w:val="28"/>
          <w:szCs w:val="28"/>
        </w:rPr>
        <w:t>троля, предоставление разрешений</w:t>
      </w:r>
      <w:r>
        <w:rPr>
          <w:sz w:val="28"/>
          <w:szCs w:val="28"/>
        </w:rPr>
        <w:t>.</w:t>
      </w:r>
      <w:r w:rsidRPr="00315FEC">
        <w:rPr>
          <w:b/>
          <w:bCs/>
          <w:sz w:val="28"/>
          <w:szCs w:val="28"/>
        </w:rPr>
        <w:t xml:space="preserve"> </w:t>
      </w:r>
      <w:r w:rsidRPr="005E2D4B">
        <w:rPr>
          <w:sz w:val="28"/>
          <w:szCs w:val="28"/>
        </w:rPr>
        <w:t>Порядок размещения и актуализации п</w:t>
      </w:r>
      <w:r w:rsidRPr="005E2D4B">
        <w:rPr>
          <w:sz w:val="28"/>
          <w:szCs w:val="28"/>
        </w:rPr>
        <w:t>е</w:t>
      </w:r>
      <w:r w:rsidRPr="005E2D4B">
        <w:rPr>
          <w:sz w:val="28"/>
          <w:szCs w:val="28"/>
        </w:rPr>
        <w:t xml:space="preserve">речней </w:t>
      </w:r>
      <w:r>
        <w:rPr>
          <w:sz w:val="28"/>
          <w:szCs w:val="28"/>
        </w:rPr>
        <w:t>МНПА города Рубцовска</w:t>
      </w:r>
      <w:r w:rsidRPr="00315FEC">
        <w:rPr>
          <w:b/>
          <w:bCs/>
          <w:sz w:val="28"/>
          <w:szCs w:val="28"/>
        </w:rPr>
        <w:t xml:space="preserve">, </w:t>
      </w:r>
      <w:r w:rsidRPr="006F35BA">
        <w:rPr>
          <w:sz w:val="28"/>
          <w:szCs w:val="28"/>
        </w:rPr>
        <w:t>устанавливающих обязательные требов</w:t>
      </w:r>
      <w:r w:rsidRPr="006F35BA">
        <w:rPr>
          <w:sz w:val="28"/>
          <w:szCs w:val="28"/>
        </w:rPr>
        <w:t>а</w:t>
      </w:r>
      <w:r w:rsidRPr="006F35BA">
        <w:rPr>
          <w:sz w:val="28"/>
          <w:szCs w:val="28"/>
        </w:rPr>
        <w:t>ния, определяется Администрацией  города Рубцовска Алтайского края.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1.8. Исполнимость обязательных требований:</w:t>
      </w:r>
      <w:r>
        <w:rPr>
          <w:sz w:val="28"/>
          <w:szCs w:val="28"/>
        </w:rPr>
        <w:t xml:space="preserve"> 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E2D4B">
        <w:rPr>
          <w:sz w:val="28"/>
          <w:szCs w:val="28"/>
        </w:rPr>
        <w:t>бязательные требования должны быть исполнимыми. При устано</w:t>
      </w:r>
      <w:r w:rsidRPr="005E2D4B">
        <w:rPr>
          <w:sz w:val="28"/>
          <w:szCs w:val="28"/>
        </w:rPr>
        <w:t>в</w:t>
      </w:r>
      <w:r w:rsidRPr="005E2D4B">
        <w:rPr>
          <w:sz w:val="28"/>
          <w:szCs w:val="28"/>
        </w:rPr>
        <w:t>лении обязательных требований оцениваются затраты лиц, в отношении к</w:t>
      </w:r>
      <w:r w:rsidRPr="005E2D4B">
        <w:rPr>
          <w:sz w:val="28"/>
          <w:szCs w:val="28"/>
        </w:rPr>
        <w:t>о</w:t>
      </w:r>
      <w:r w:rsidRPr="005E2D4B">
        <w:rPr>
          <w:sz w:val="28"/>
          <w:szCs w:val="28"/>
        </w:rPr>
        <w:t>торых они устанавливаются, на их исполнение. Указанные затраты должны быть соразмерны рискам, предотвращаемым этими обязательными требов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>ниями, при обычных условиях гражданского оборота</w:t>
      </w:r>
      <w:r>
        <w:rPr>
          <w:sz w:val="28"/>
          <w:szCs w:val="28"/>
        </w:rPr>
        <w:t xml:space="preserve">; </w:t>
      </w:r>
    </w:p>
    <w:p w:rsidR="00344973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5E2D4B">
        <w:rPr>
          <w:sz w:val="28"/>
          <w:szCs w:val="28"/>
        </w:rPr>
        <w:t>становление обязательных требований, исключающих возможность исполнить другие обязательные требования, не допускается</w:t>
      </w:r>
      <w:r>
        <w:rPr>
          <w:sz w:val="28"/>
          <w:szCs w:val="28"/>
        </w:rPr>
        <w:t>;</w:t>
      </w:r>
    </w:p>
    <w:p w:rsidR="00344973" w:rsidRPr="005E2D4B" w:rsidRDefault="00344973" w:rsidP="00344973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5E2D4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E2D4B">
        <w:rPr>
          <w:sz w:val="28"/>
          <w:szCs w:val="28"/>
        </w:rPr>
        <w:t>ри установлении обязательных требований должны быть минимиз</w:t>
      </w:r>
      <w:r w:rsidRPr="005E2D4B">
        <w:rPr>
          <w:sz w:val="28"/>
          <w:szCs w:val="28"/>
        </w:rPr>
        <w:t>и</w:t>
      </w:r>
      <w:r w:rsidRPr="005E2D4B">
        <w:rPr>
          <w:sz w:val="28"/>
          <w:szCs w:val="28"/>
        </w:rPr>
        <w:t>рованы риски их последующего избирательного применения.</w:t>
      </w:r>
    </w:p>
    <w:p w:rsidR="00344973" w:rsidRPr="005E2D4B" w:rsidRDefault="00344973" w:rsidP="003449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973" w:rsidRDefault="00344973" w:rsidP="003449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15FEC">
        <w:rPr>
          <w:sz w:val="28"/>
          <w:szCs w:val="28"/>
        </w:rPr>
        <w:t>2. Установление обязательных требований</w:t>
      </w:r>
    </w:p>
    <w:p w:rsidR="00344973" w:rsidRPr="00315FEC" w:rsidRDefault="00344973" w:rsidP="003449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4973" w:rsidRPr="006F35BA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2.1. При установлении обязательных требований</w:t>
      </w:r>
      <w:r w:rsidRPr="006A644F">
        <w:rPr>
          <w:sz w:val="28"/>
          <w:szCs w:val="28"/>
        </w:rPr>
        <w:t xml:space="preserve"> </w:t>
      </w:r>
      <w:r>
        <w:rPr>
          <w:sz w:val="28"/>
          <w:szCs w:val="28"/>
        </w:rPr>
        <w:t>МНПА города Рубцо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ска</w:t>
      </w:r>
      <w:r w:rsidRPr="005E2D4B">
        <w:rPr>
          <w:sz w:val="28"/>
          <w:szCs w:val="28"/>
        </w:rPr>
        <w:t xml:space="preserve"> должны быть соблюдены принципы, установленные </w:t>
      </w:r>
      <w:hyperlink w:anchor="Par50" w:history="1">
        <w:r w:rsidRPr="006F35BA">
          <w:rPr>
            <w:sz w:val="28"/>
            <w:szCs w:val="28"/>
          </w:rPr>
          <w:t>пунктом 1.3</w:t>
        </w:r>
      </w:hyperlink>
      <w:r w:rsidRPr="006F35BA">
        <w:rPr>
          <w:sz w:val="28"/>
          <w:szCs w:val="28"/>
        </w:rPr>
        <w:t xml:space="preserve"> Поря</w:t>
      </w:r>
      <w:r w:rsidRPr="006F35BA">
        <w:rPr>
          <w:sz w:val="28"/>
          <w:szCs w:val="28"/>
        </w:rPr>
        <w:t>д</w:t>
      </w:r>
      <w:r w:rsidRPr="006F35BA">
        <w:rPr>
          <w:sz w:val="28"/>
          <w:szCs w:val="28"/>
        </w:rPr>
        <w:t xml:space="preserve">ка. </w:t>
      </w:r>
    </w:p>
    <w:p w:rsidR="00344973" w:rsidRPr="006F35BA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5BA">
        <w:rPr>
          <w:sz w:val="28"/>
          <w:szCs w:val="28"/>
        </w:rPr>
        <w:t xml:space="preserve">2.2. </w:t>
      </w:r>
      <w:proofErr w:type="gramStart"/>
      <w:r w:rsidRPr="006F35BA">
        <w:rPr>
          <w:sz w:val="28"/>
          <w:szCs w:val="28"/>
        </w:rPr>
        <w:t>Орган местного самоуправления города Рубцовска при разработке проекта МНПА города Рубцовска, устанавливающего обязательные требов</w:t>
      </w:r>
      <w:r w:rsidRPr="006F35BA">
        <w:rPr>
          <w:sz w:val="28"/>
          <w:szCs w:val="28"/>
        </w:rPr>
        <w:t>а</w:t>
      </w:r>
      <w:r w:rsidRPr="006F35BA">
        <w:rPr>
          <w:sz w:val="28"/>
          <w:szCs w:val="28"/>
        </w:rPr>
        <w:t>ния, проводит оценку регулирующего воздействия в соответствии с поря</w:t>
      </w:r>
      <w:r w:rsidRPr="006F35BA">
        <w:rPr>
          <w:sz w:val="28"/>
          <w:szCs w:val="28"/>
        </w:rPr>
        <w:t>д</w:t>
      </w:r>
      <w:r w:rsidRPr="006F35BA">
        <w:rPr>
          <w:sz w:val="28"/>
          <w:szCs w:val="28"/>
        </w:rPr>
        <w:t>ком проведения оценки регулирующего воздействия проектов МНПА, утвержденным Администраци</w:t>
      </w:r>
      <w:r>
        <w:rPr>
          <w:sz w:val="28"/>
          <w:szCs w:val="28"/>
        </w:rPr>
        <w:t>ей</w:t>
      </w:r>
      <w:r w:rsidRPr="006F35BA">
        <w:rPr>
          <w:sz w:val="28"/>
          <w:szCs w:val="28"/>
        </w:rPr>
        <w:t xml:space="preserve"> города Рубцовска Алтайского края. </w:t>
      </w:r>
      <w:proofErr w:type="gramEnd"/>
    </w:p>
    <w:p w:rsidR="00344973" w:rsidRPr="005E2D4B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5BA">
        <w:rPr>
          <w:sz w:val="28"/>
          <w:szCs w:val="28"/>
        </w:rPr>
        <w:lastRenderedPageBreak/>
        <w:t>2.3. В целях оценки обязательных требований на соответствие зак</w:t>
      </w:r>
      <w:r w:rsidRPr="005E2D4B">
        <w:rPr>
          <w:sz w:val="28"/>
          <w:szCs w:val="28"/>
        </w:rPr>
        <w:t>онод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>тельству Российской Федерации проводится правовая и антикоррупционная экспертиза проекта</w:t>
      </w:r>
      <w:r w:rsidRPr="006A644F">
        <w:rPr>
          <w:sz w:val="28"/>
          <w:szCs w:val="28"/>
        </w:rPr>
        <w:t xml:space="preserve"> </w:t>
      </w:r>
      <w:r>
        <w:rPr>
          <w:sz w:val="28"/>
          <w:szCs w:val="28"/>
        </w:rPr>
        <w:t>МНПА</w:t>
      </w:r>
      <w:r w:rsidRPr="005E2D4B">
        <w:rPr>
          <w:sz w:val="28"/>
          <w:szCs w:val="28"/>
        </w:rPr>
        <w:t>, устанавливающего обязательные требования.</w:t>
      </w:r>
    </w:p>
    <w:p w:rsidR="00344973" w:rsidRPr="005E2D4B" w:rsidRDefault="00344973" w:rsidP="003449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973" w:rsidRDefault="00344973" w:rsidP="003449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D4C51">
        <w:rPr>
          <w:sz w:val="28"/>
          <w:szCs w:val="28"/>
        </w:rPr>
        <w:t>3. Оценка применения обязательных требований,</w:t>
      </w:r>
    </w:p>
    <w:p w:rsidR="00344973" w:rsidRDefault="00344973" w:rsidP="0034497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МНПА</w:t>
      </w:r>
      <w:r w:rsidRPr="002D4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города Рубцовска</w:t>
      </w:r>
    </w:p>
    <w:p w:rsidR="00344973" w:rsidRPr="002D4C51" w:rsidRDefault="00344973" w:rsidP="00344973">
      <w:pPr>
        <w:autoSpaceDE w:val="0"/>
        <w:autoSpaceDN w:val="0"/>
        <w:adjustRightInd w:val="0"/>
        <w:rPr>
          <w:sz w:val="28"/>
          <w:szCs w:val="28"/>
        </w:rPr>
      </w:pPr>
    </w:p>
    <w:p w:rsidR="00344973" w:rsidRPr="005E2D4B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 xml:space="preserve">3.1. </w:t>
      </w:r>
      <w:proofErr w:type="gramStart"/>
      <w:r w:rsidRPr="005E2D4B">
        <w:rPr>
          <w:sz w:val="28"/>
          <w:szCs w:val="28"/>
        </w:rPr>
        <w:t>Оценка применения обязательных требований проводится органом местного самоуправления</w:t>
      </w:r>
      <w:r w:rsidRPr="002D4C5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Рубцовска</w:t>
      </w:r>
      <w:r w:rsidRPr="005E2D4B">
        <w:rPr>
          <w:sz w:val="28"/>
          <w:szCs w:val="28"/>
        </w:rPr>
        <w:t>, ответственным за подготовку</w:t>
      </w:r>
      <w:r>
        <w:rPr>
          <w:sz w:val="28"/>
          <w:szCs w:val="28"/>
        </w:rPr>
        <w:t xml:space="preserve"> МНПА города Рубцовска</w:t>
      </w:r>
      <w:r w:rsidRPr="005E2D4B">
        <w:rPr>
          <w:sz w:val="28"/>
          <w:szCs w:val="28"/>
        </w:rPr>
        <w:t>, устанавливающего обязательные требования (д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>лее - уполномоченный орган), в целях анализа обоснованности установле</w:t>
      </w:r>
      <w:r w:rsidRPr="005E2D4B">
        <w:rPr>
          <w:sz w:val="28"/>
          <w:szCs w:val="28"/>
        </w:rPr>
        <w:t>н</w:t>
      </w:r>
      <w:r w:rsidRPr="005E2D4B">
        <w:rPr>
          <w:sz w:val="28"/>
          <w:szCs w:val="28"/>
        </w:rPr>
        <w:t>ных обязательных требований, определения и оценки фактических после</w:t>
      </w:r>
      <w:r w:rsidRPr="005E2D4B">
        <w:rPr>
          <w:sz w:val="28"/>
          <w:szCs w:val="28"/>
        </w:rPr>
        <w:t>д</w:t>
      </w:r>
      <w:r w:rsidRPr="005E2D4B">
        <w:rPr>
          <w:sz w:val="28"/>
          <w:szCs w:val="28"/>
        </w:rPr>
        <w:t>ствий их установления, выявления избыточных условий, ограничений, запр</w:t>
      </w:r>
      <w:r w:rsidRPr="005E2D4B">
        <w:rPr>
          <w:sz w:val="28"/>
          <w:szCs w:val="28"/>
        </w:rPr>
        <w:t>е</w:t>
      </w:r>
      <w:r w:rsidRPr="005E2D4B">
        <w:rPr>
          <w:sz w:val="28"/>
          <w:szCs w:val="28"/>
        </w:rPr>
        <w:t>тов, обязанностей, принятия решения о продлении установленного срока его действия.</w:t>
      </w:r>
      <w:proofErr w:type="gramEnd"/>
    </w:p>
    <w:p w:rsidR="00344973" w:rsidRPr="005E2D4B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Оценка применения обязательных требований проводится в соотве</w:t>
      </w:r>
      <w:r w:rsidRPr="005E2D4B">
        <w:rPr>
          <w:sz w:val="28"/>
          <w:szCs w:val="28"/>
        </w:rPr>
        <w:t>т</w:t>
      </w:r>
      <w:r w:rsidRPr="005E2D4B">
        <w:rPr>
          <w:sz w:val="28"/>
          <w:szCs w:val="28"/>
        </w:rPr>
        <w:t xml:space="preserve">ствии с перечнем </w:t>
      </w: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>, устанавливающих обязательные требования и подлежащих проведению оценки применения обязательных требований (далее - Перечень).</w:t>
      </w:r>
    </w:p>
    <w:p w:rsidR="00344973" w:rsidRPr="005E2D4B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3.2. Оценка применения обязательных требований включает в себя:</w:t>
      </w:r>
    </w:p>
    <w:p w:rsidR="00344973" w:rsidRPr="005E2D4B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 xml:space="preserve">1) экспертизу </w:t>
      </w: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>, устанавливающего обязател</w:t>
      </w:r>
      <w:r w:rsidRPr="005E2D4B">
        <w:rPr>
          <w:sz w:val="28"/>
          <w:szCs w:val="28"/>
        </w:rPr>
        <w:t>ь</w:t>
      </w:r>
      <w:r w:rsidRPr="005E2D4B">
        <w:rPr>
          <w:sz w:val="28"/>
          <w:szCs w:val="28"/>
        </w:rPr>
        <w:t>ные требования, на основе анализа фактических результатов его применения;</w:t>
      </w:r>
    </w:p>
    <w:p w:rsidR="00344973" w:rsidRPr="006F35BA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 xml:space="preserve">2) формирование проекта доклада о </w:t>
      </w:r>
      <w:proofErr w:type="gramStart"/>
      <w:r w:rsidRPr="005E2D4B">
        <w:rPr>
          <w:sz w:val="28"/>
          <w:szCs w:val="28"/>
        </w:rPr>
        <w:t>достижении</w:t>
      </w:r>
      <w:proofErr w:type="gramEnd"/>
      <w:r w:rsidRPr="005E2D4B">
        <w:rPr>
          <w:sz w:val="28"/>
          <w:szCs w:val="28"/>
        </w:rPr>
        <w:t xml:space="preserve"> целей введения обяз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 xml:space="preserve">тельных требований (далее - доклад), его публичное обсуждение </w:t>
      </w:r>
      <w:r w:rsidRPr="006F35BA">
        <w:rPr>
          <w:sz w:val="28"/>
          <w:szCs w:val="28"/>
        </w:rPr>
        <w:t>на офиц</w:t>
      </w:r>
      <w:r w:rsidRPr="006F35BA">
        <w:rPr>
          <w:sz w:val="28"/>
          <w:szCs w:val="28"/>
        </w:rPr>
        <w:t>и</w:t>
      </w:r>
      <w:r w:rsidRPr="006F35BA">
        <w:rPr>
          <w:sz w:val="28"/>
          <w:szCs w:val="28"/>
        </w:rPr>
        <w:t>альном сайте Администрации города Рубцовска в информационно-телекоммуникационной сети «Интернет»</w:t>
      </w:r>
      <w:r>
        <w:rPr>
          <w:sz w:val="28"/>
          <w:szCs w:val="28"/>
        </w:rPr>
        <w:t xml:space="preserve"> (далее - официальный сайт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города Рубцовска)</w:t>
      </w:r>
      <w:r w:rsidRPr="006F35BA">
        <w:rPr>
          <w:sz w:val="28"/>
          <w:szCs w:val="28"/>
        </w:rPr>
        <w:t>;</w:t>
      </w:r>
    </w:p>
    <w:p w:rsidR="00344973" w:rsidRPr="006F35BA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5BA">
        <w:rPr>
          <w:sz w:val="28"/>
          <w:szCs w:val="28"/>
        </w:rPr>
        <w:t xml:space="preserve">3) рассмотрение доклада на </w:t>
      </w:r>
      <w:proofErr w:type="gramStart"/>
      <w:r w:rsidRPr="006F35BA">
        <w:rPr>
          <w:sz w:val="28"/>
          <w:szCs w:val="28"/>
        </w:rPr>
        <w:t>Совете</w:t>
      </w:r>
      <w:proofErr w:type="gramEnd"/>
      <w:r w:rsidRPr="006F35BA">
        <w:rPr>
          <w:sz w:val="28"/>
          <w:szCs w:val="28"/>
        </w:rPr>
        <w:t xml:space="preserve"> Администрации города Рубцовска Алтайского края.</w:t>
      </w:r>
    </w:p>
    <w:p w:rsidR="00344973" w:rsidRPr="003F38DF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 xml:space="preserve">3.3. Порядки проведения экспертизы </w:t>
      </w: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>, устана</w:t>
      </w:r>
      <w:r w:rsidRPr="005E2D4B">
        <w:rPr>
          <w:sz w:val="28"/>
          <w:szCs w:val="28"/>
        </w:rPr>
        <w:t>в</w:t>
      </w:r>
      <w:r w:rsidRPr="005E2D4B">
        <w:rPr>
          <w:sz w:val="28"/>
          <w:szCs w:val="28"/>
        </w:rPr>
        <w:t>ливающих обязательные требования, подготовки и рассмотрения доклада, основания признания утратившими силу или пересмотра обязательных тр</w:t>
      </w:r>
      <w:r w:rsidRPr="005E2D4B">
        <w:rPr>
          <w:sz w:val="28"/>
          <w:szCs w:val="28"/>
        </w:rPr>
        <w:t>е</w:t>
      </w:r>
      <w:r w:rsidRPr="005E2D4B">
        <w:rPr>
          <w:sz w:val="28"/>
          <w:szCs w:val="28"/>
        </w:rPr>
        <w:t xml:space="preserve">бований, установленных </w:t>
      </w: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 xml:space="preserve">, их положений </w:t>
      </w:r>
      <w:r w:rsidRPr="003F38DF">
        <w:rPr>
          <w:sz w:val="28"/>
          <w:szCs w:val="28"/>
        </w:rPr>
        <w:t>определ</w:t>
      </w:r>
      <w:r w:rsidRPr="003F38DF">
        <w:rPr>
          <w:sz w:val="28"/>
          <w:szCs w:val="28"/>
        </w:rPr>
        <w:t>я</w:t>
      </w:r>
      <w:r w:rsidRPr="003F38DF">
        <w:rPr>
          <w:sz w:val="28"/>
          <w:szCs w:val="28"/>
        </w:rPr>
        <w:t>ются Администрацией города Рубцовска Алтайского края.</w:t>
      </w:r>
    </w:p>
    <w:p w:rsidR="00344973" w:rsidRPr="005E2D4B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 xml:space="preserve">3.4. </w:t>
      </w: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>, устанавливающие обязательные требов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>ния, срок действия которых составляет от 3 до 6 лет, включаются уполном</w:t>
      </w:r>
      <w:r w:rsidRPr="005E2D4B">
        <w:rPr>
          <w:sz w:val="28"/>
          <w:szCs w:val="28"/>
        </w:rPr>
        <w:t>о</w:t>
      </w:r>
      <w:r w:rsidRPr="005E2D4B">
        <w:rPr>
          <w:sz w:val="28"/>
          <w:szCs w:val="28"/>
        </w:rPr>
        <w:t>ченным органом в проект Перечня для проведения оценки применения об</w:t>
      </w:r>
      <w:r w:rsidRPr="005E2D4B">
        <w:rPr>
          <w:sz w:val="28"/>
          <w:szCs w:val="28"/>
        </w:rPr>
        <w:t>я</w:t>
      </w:r>
      <w:r w:rsidRPr="005E2D4B">
        <w:rPr>
          <w:sz w:val="28"/>
          <w:szCs w:val="28"/>
        </w:rPr>
        <w:t>зательных требований на очередной год за 2 года до окончания срока их де</w:t>
      </w:r>
      <w:r w:rsidRPr="005E2D4B">
        <w:rPr>
          <w:sz w:val="28"/>
          <w:szCs w:val="28"/>
        </w:rPr>
        <w:t>й</w:t>
      </w:r>
      <w:r w:rsidRPr="005E2D4B">
        <w:rPr>
          <w:sz w:val="28"/>
          <w:szCs w:val="28"/>
        </w:rPr>
        <w:t>ствия.</w:t>
      </w:r>
    </w:p>
    <w:p w:rsidR="00344973" w:rsidRPr="005E2D4B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>, устанавливающие обязательные требования, срок действия которых менее 3 лет, включаются в проект Перечня для пров</w:t>
      </w:r>
      <w:r w:rsidRPr="005E2D4B">
        <w:rPr>
          <w:sz w:val="28"/>
          <w:szCs w:val="28"/>
        </w:rPr>
        <w:t>е</w:t>
      </w:r>
      <w:r w:rsidRPr="005E2D4B">
        <w:rPr>
          <w:sz w:val="28"/>
          <w:szCs w:val="28"/>
        </w:rPr>
        <w:t>дения оценки применения обязательных требований на очередной год за 1 год до окончания срока их действия.</w:t>
      </w:r>
    </w:p>
    <w:p w:rsidR="00344973" w:rsidRPr="005E2D4B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 xml:space="preserve">, устанавливающие обязательные требования, срок действия которых не определен, включаются уполномоченным органом </w:t>
      </w:r>
      <w:r w:rsidRPr="005E2D4B">
        <w:rPr>
          <w:sz w:val="28"/>
          <w:szCs w:val="28"/>
        </w:rPr>
        <w:lastRenderedPageBreak/>
        <w:t>в проект Перечня для проведения оценки применения обязательных требов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>ний на очередной год каждые пять лет со дня вступления их в силу.</w:t>
      </w:r>
    </w:p>
    <w:p w:rsidR="00344973" w:rsidRPr="005E2D4B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3.5. Не позднее 10 ноября года, предшествующего году оценки примен</w:t>
      </w:r>
      <w:r w:rsidRPr="005E2D4B">
        <w:rPr>
          <w:sz w:val="28"/>
          <w:szCs w:val="28"/>
        </w:rPr>
        <w:t>е</w:t>
      </w:r>
      <w:r w:rsidRPr="005E2D4B">
        <w:rPr>
          <w:sz w:val="28"/>
          <w:szCs w:val="28"/>
        </w:rPr>
        <w:t>ния обязательных требований, уполномоченный орган готовит проект П</w:t>
      </w:r>
      <w:r w:rsidRPr="005E2D4B">
        <w:rPr>
          <w:sz w:val="28"/>
          <w:szCs w:val="28"/>
        </w:rPr>
        <w:t>е</w:t>
      </w:r>
      <w:r w:rsidRPr="005E2D4B">
        <w:rPr>
          <w:sz w:val="28"/>
          <w:szCs w:val="28"/>
        </w:rPr>
        <w:t xml:space="preserve">речня и размещает его </w:t>
      </w:r>
      <w:r w:rsidRPr="003F38DF">
        <w:rPr>
          <w:sz w:val="28"/>
          <w:szCs w:val="28"/>
        </w:rPr>
        <w:t xml:space="preserve">на  </w:t>
      </w:r>
      <w:r>
        <w:rPr>
          <w:sz w:val="28"/>
          <w:szCs w:val="28"/>
        </w:rPr>
        <w:t>официальном сайте Администрации города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цовска</w:t>
      </w:r>
      <w:r w:rsidRPr="002D4C51">
        <w:rPr>
          <w:b/>
          <w:bCs/>
          <w:sz w:val="28"/>
          <w:szCs w:val="28"/>
        </w:rPr>
        <w:t xml:space="preserve"> </w:t>
      </w:r>
      <w:r w:rsidRPr="005E2D4B">
        <w:rPr>
          <w:sz w:val="28"/>
          <w:szCs w:val="28"/>
        </w:rPr>
        <w:t>в целях приема предложений представителей предпринимательского сообщества (далее - предприниматели) по включению</w:t>
      </w:r>
      <w:r w:rsidRPr="00EB3381">
        <w:rPr>
          <w:sz w:val="28"/>
          <w:szCs w:val="28"/>
        </w:rPr>
        <w:t xml:space="preserve"> </w:t>
      </w:r>
      <w:r>
        <w:rPr>
          <w:sz w:val="28"/>
          <w:szCs w:val="28"/>
        </w:rPr>
        <w:t>МНПА города Рубцо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ска</w:t>
      </w:r>
      <w:r w:rsidRPr="005E2D4B">
        <w:rPr>
          <w:sz w:val="28"/>
          <w:szCs w:val="28"/>
        </w:rPr>
        <w:t xml:space="preserve"> в Перечень.</w:t>
      </w:r>
    </w:p>
    <w:p w:rsidR="00344973" w:rsidRPr="005E2D4B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В информационном сообщении о приеме предложений предпринимат</w:t>
      </w:r>
      <w:r w:rsidRPr="005E2D4B">
        <w:rPr>
          <w:sz w:val="28"/>
          <w:szCs w:val="28"/>
        </w:rPr>
        <w:t>е</w:t>
      </w:r>
      <w:r w:rsidRPr="005E2D4B">
        <w:rPr>
          <w:sz w:val="28"/>
          <w:szCs w:val="28"/>
        </w:rPr>
        <w:t xml:space="preserve">лей по включению </w:t>
      </w:r>
      <w:r>
        <w:rPr>
          <w:sz w:val="28"/>
          <w:szCs w:val="28"/>
        </w:rPr>
        <w:t>МНПА города Рубцовска</w:t>
      </w:r>
      <w:r w:rsidRPr="005E2D4B">
        <w:rPr>
          <w:sz w:val="28"/>
          <w:szCs w:val="28"/>
        </w:rPr>
        <w:t xml:space="preserve"> в Перечень (далее - предлож</w:t>
      </w:r>
      <w:r w:rsidRPr="005E2D4B">
        <w:rPr>
          <w:sz w:val="28"/>
          <w:szCs w:val="28"/>
        </w:rPr>
        <w:t>е</w:t>
      </w:r>
      <w:r w:rsidRPr="005E2D4B">
        <w:rPr>
          <w:sz w:val="28"/>
          <w:szCs w:val="28"/>
        </w:rPr>
        <w:t>ния по Перечню) указываются срок приема предложений по Перечню, по</w:t>
      </w:r>
      <w:r w:rsidRPr="005E2D4B">
        <w:rPr>
          <w:sz w:val="28"/>
          <w:szCs w:val="28"/>
        </w:rPr>
        <w:t>ч</w:t>
      </w:r>
      <w:r w:rsidRPr="005E2D4B">
        <w:rPr>
          <w:sz w:val="28"/>
          <w:szCs w:val="28"/>
        </w:rPr>
        <w:t>товый адрес и адрес электронной почты для их направления.</w:t>
      </w:r>
    </w:p>
    <w:p w:rsidR="00344973" w:rsidRPr="005E2D4B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Предложения по Перечню от предпринимателей принимаются уполн</w:t>
      </w:r>
      <w:r w:rsidRPr="005E2D4B">
        <w:rPr>
          <w:sz w:val="28"/>
          <w:szCs w:val="28"/>
        </w:rPr>
        <w:t>о</w:t>
      </w:r>
      <w:r w:rsidRPr="005E2D4B">
        <w:rPr>
          <w:sz w:val="28"/>
          <w:szCs w:val="28"/>
        </w:rPr>
        <w:t>моченным органом по почте, по электронной почте до 10 декабря года, предшествующего году проведения оценки применения обязательных треб</w:t>
      </w:r>
      <w:r w:rsidRPr="005E2D4B">
        <w:rPr>
          <w:sz w:val="28"/>
          <w:szCs w:val="28"/>
        </w:rPr>
        <w:t>о</w:t>
      </w:r>
      <w:r w:rsidRPr="005E2D4B">
        <w:rPr>
          <w:sz w:val="28"/>
          <w:szCs w:val="28"/>
        </w:rPr>
        <w:t xml:space="preserve">ваний. Предложения по Перечню носят рекомендательный характер. Лицам, направившим предложения по Перечню, ответы о </w:t>
      </w:r>
      <w:proofErr w:type="gramStart"/>
      <w:r w:rsidRPr="005E2D4B">
        <w:rPr>
          <w:sz w:val="28"/>
          <w:szCs w:val="28"/>
        </w:rPr>
        <w:t>результатах</w:t>
      </w:r>
      <w:proofErr w:type="gramEnd"/>
      <w:r w:rsidRPr="005E2D4B">
        <w:rPr>
          <w:sz w:val="28"/>
          <w:szCs w:val="28"/>
        </w:rPr>
        <w:t xml:space="preserve"> рассмотрения данных предложений не направляются.</w:t>
      </w:r>
    </w:p>
    <w:p w:rsidR="00344973" w:rsidRPr="005E2D4B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Уполномоченный орган рассматривает предложения по Перечню до 25 декабря года, предшествующего году проведения оценки применения обяз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>тельных требований.</w:t>
      </w:r>
    </w:p>
    <w:p w:rsidR="00344973" w:rsidRPr="003F38DF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>Перечень утверждается руководителем уполномоченного органа до 31 декабря года, предшествующего году проведения оценки применения обяз</w:t>
      </w:r>
      <w:r w:rsidRPr="005E2D4B">
        <w:rPr>
          <w:sz w:val="28"/>
          <w:szCs w:val="28"/>
        </w:rPr>
        <w:t>а</w:t>
      </w:r>
      <w:r w:rsidRPr="005E2D4B">
        <w:rPr>
          <w:sz w:val="28"/>
          <w:szCs w:val="28"/>
        </w:rPr>
        <w:t xml:space="preserve">тельных требований, и подлежит размещению </w:t>
      </w:r>
      <w:r w:rsidRPr="003F38DF">
        <w:rPr>
          <w:sz w:val="28"/>
          <w:szCs w:val="28"/>
        </w:rPr>
        <w:t xml:space="preserve">на  </w:t>
      </w:r>
      <w:r>
        <w:rPr>
          <w:sz w:val="28"/>
          <w:szCs w:val="28"/>
        </w:rPr>
        <w:t>официальном сайте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города </w:t>
      </w:r>
      <w:r w:rsidRPr="003F38DF">
        <w:rPr>
          <w:sz w:val="28"/>
          <w:szCs w:val="28"/>
        </w:rPr>
        <w:t xml:space="preserve">Рубцовска не позднее 25 января </w:t>
      </w:r>
      <w:proofErr w:type="gramStart"/>
      <w:r w:rsidRPr="003F38DF">
        <w:rPr>
          <w:sz w:val="28"/>
          <w:szCs w:val="28"/>
        </w:rPr>
        <w:t>года проведения оценки применения обязательных требований</w:t>
      </w:r>
      <w:proofErr w:type="gramEnd"/>
      <w:r w:rsidRPr="003F38DF">
        <w:rPr>
          <w:sz w:val="28"/>
          <w:szCs w:val="28"/>
        </w:rPr>
        <w:t>.</w:t>
      </w:r>
    </w:p>
    <w:p w:rsidR="00344973" w:rsidRPr="005E2D4B" w:rsidRDefault="00344973" w:rsidP="00344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D4B">
        <w:rPr>
          <w:sz w:val="28"/>
          <w:szCs w:val="28"/>
        </w:rPr>
        <w:t xml:space="preserve">3.6. При оценке применения обязательных требований такие требования подлежат оценке на соответствие принципам, установленным </w:t>
      </w:r>
      <w:hyperlink w:anchor="Par50" w:history="1">
        <w:r w:rsidRPr="002D4C51">
          <w:rPr>
            <w:sz w:val="28"/>
            <w:szCs w:val="28"/>
          </w:rPr>
          <w:t>пунктом 1.3</w:t>
        </w:r>
      </w:hyperlink>
      <w:r w:rsidRPr="002D4C51">
        <w:rPr>
          <w:sz w:val="28"/>
          <w:szCs w:val="28"/>
        </w:rPr>
        <w:t xml:space="preserve"> </w:t>
      </w:r>
      <w:r w:rsidRPr="005E2D4B">
        <w:rPr>
          <w:sz w:val="28"/>
          <w:szCs w:val="28"/>
        </w:rPr>
        <w:t>Порядка.</w:t>
      </w:r>
    </w:p>
    <w:p w:rsidR="00344973" w:rsidRDefault="00344973" w:rsidP="00352BFA">
      <w:pPr>
        <w:tabs>
          <w:tab w:val="left" w:pos="7230"/>
        </w:tabs>
        <w:suppressAutoHyphens/>
        <w:jc w:val="center"/>
        <w:rPr>
          <w:b/>
          <w:sz w:val="27"/>
          <w:szCs w:val="27"/>
        </w:rPr>
      </w:pPr>
    </w:p>
    <w:p w:rsidR="00344973" w:rsidRDefault="00344973" w:rsidP="00352BFA">
      <w:pPr>
        <w:tabs>
          <w:tab w:val="left" w:pos="7230"/>
        </w:tabs>
        <w:suppressAutoHyphens/>
        <w:jc w:val="center"/>
        <w:rPr>
          <w:b/>
          <w:sz w:val="27"/>
          <w:szCs w:val="27"/>
        </w:rPr>
      </w:pPr>
    </w:p>
    <w:sectPr w:rsidR="00344973" w:rsidSect="00E46811">
      <w:headerReference w:type="default" r:id="rId12"/>
      <w:pgSz w:w="11906" w:h="16838"/>
      <w:pgMar w:top="1134" w:right="850" w:bottom="993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A9" w:rsidRDefault="008A38A9" w:rsidP="00A13BD3">
      <w:pPr>
        <w:pStyle w:val="ConsPlusNormal"/>
      </w:pPr>
      <w:r>
        <w:separator/>
      </w:r>
    </w:p>
  </w:endnote>
  <w:endnote w:type="continuationSeparator" w:id="0">
    <w:p w:rsidR="008A38A9" w:rsidRDefault="008A38A9" w:rsidP="00A13BD3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A9" w:rsidRDefault="008A38A9" w:rsidP="00A13BD3">
      <w:pPr>
        <w:pStyle w:val="ConsPlusNormal"/>
      </w:pPr>
      <w:r>
        <w:separator/>
      </w:r>
    </w:p>
  </w:footnote>
  <w:footnote w:type="continuationSeparator" w:id="0">
    <w:p w:rsidR="008A38A9" w:rsidRDefault="008A38A9" w:rsidP="00A13BD3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047545"/>
      <w:docPartObj>
        <w:docPartGallery w:val="Page Numbers (Top of Page)"/>
        <w:docPartUnique/>
      </w:docPartObj>
    </w:sdtPr>
    <w:sdtEndPr/>
    <w:sdtContent>
      <w:p w:rsidR="00E46811" w:rsidRDefault="00E468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BFD">
          <w:rPr>
            <w:noProof/>
          </w:rPr>
          <w:t>8</w:t>
        </w:r>
        <w:r>
          <w:fldChar w:fldCharType="end"/>
        </w:r>
      </w:p>
    </w:sdtContent>
  </w:sdt>
  <w:p w:rsidR="00E46811" w:rsidRDefault="00E468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75B6"/>
    <w:multiLevelType w:val="singleLevel"/>
    <w:tmpl w:val="4EDEFFA8"/>
    <w:lvl w:ilvl="0">
      <w:start w:val="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>
    <w:nsid w:val="34014F86"/>
    <w:multiLevelType w:val="multilevel"/>
    <w:tmpl w:val="827C2D94"/>
    <w:lvl w:ilvl="0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1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66"/>
    <w:rsid w:val="00001D06"/>
    <w:rsid w:val="00015F34"/>
    <w:rsid w:val="00020555"/>
    <w:rsid w:val="0002783F"/>
    <w:rsid w:val="000512D1"/>
    <w:rsid w:val="00087DE9"/>
    <w:rsid w:val="000A0FBE"/>
    <w:rsid w:val="000B53CE"/>
    <w:rsid w:val="000E1BC5"/>
    <w:rsid w:val="00111FFF"/>
    <w:rsid w:val="001168BC"/>
    <w:rsid w:val="00123472"/>
    <w:rsid w:val="0013164F"/>
    <w:rsid w:val="0013239A"/>
    <w:rsid w:val="00132CFF"/>
    <w:rsid w:val="001455B7"/>
    <w:rsid w:val="00150F71"/>
    <w:rsid w:val="00153F90"/>
    <w:rsid w:val="0019453B"/>
    <w:rsid w:val="001C2ADD"/>
    <w:rsid w:val="001C7890"/>
    <w:rsid w:val="001D5FAA"/>
    <w:rsid w:val="001F0233"/>
    <w:rsid w:val="00230F06"/>
    <w:rsid w:val="00231C51"/>
    <w:rsid w:val="00247914"/>
    <w:rsid w:val="00256647"/>
    <w:rsid w:val="00274C71"/>
    <w:rsid w:val="0029001E"/>
    <w:rsid w:val="002954D2"/>
    <w:rsid w:val="002A6910"/>
    <w:rsid w:val="002E57D2"/>
    <w:rsid w:val="002F4384"/>
    <w:rsid w:val="00344973"/>
    <w:rsid w:val="00345E0C"/>
    <w:rsid w:val="00352BFA"/>
    <w:rsid w:val="00386D57"/>
    <w:rsid w:val="003A4389"/>
    <w:rsid w:val="003C1A94"/>
    <w:rsid w:val="003D12FF"/>
    <w:rsid w:val="003D3D84"/>
    <w:rsid w:val="003D513F"/>
    <w:rsid w:val="003F2798"/>
    <w:rsid w:val="00451FCE"/>
    <w:rsid w:val="004536C3"/>
    <w:rsid w:val="00490E98"/>
    <w:rsid w:val="004918B7"/>
    <w:rsid w:val="00495F5F"/>
    <w:rsid w:val="004A2026"/>
    <w:rsid w:val="004A626F"/>
    <w:rsid w:val="004B2317"/>
    <w:rsid w:val="004B6B4F"/>
    <w:rsid w:val="004C528B"/>
    <w:rsid w:val="0050233F"/>
    <w:rsid w:val="005032FB"/>
    <w:rsid w:val="00520712"/>
    <w:rsid w:val="00522810"/>
    <w:rsid w:val="00524700"/>
    <w:rsid w:val="0053305B"/>
    <w:rsid w:val="005424B2"/>
    <w:rsid w:val="0056659B"/>
    <w:rsid w:val="005A08C9"/>
    <w:rsid w:val="005C7D21"/>
    <w:rsid w:val="005D67EC"/>
    <w:rsid w:val="005E006E"/>
    <w:rsid w:val="005E68FB"/>
    <w:rsid w:val="005F747A"/>
    <w:rsid w:val="00603E78"/>
    <w:rsid w:val="00640DC2"/>
    <w:rsid w:val="00657473"/>
    <w:rsid w:val="006577A9"/>
    <w:rsid w:val="00657970"/>
    <w:rsid w:val="00671250"/>
    <w:rsid w:val="00674329"/>
    <w:rsid w:val="006869E6"/>
    <w:rsid w:val="006966CA"/>
    <w:rsid w:val="006A6B38"/>
    <w:rsid w:val="006C30FB"/>
    <w:rsid w:val="00702815"/>
    <w:rsid w:val="00710FCA"/>
    <w:rsid w:val="00734134"/>
    <w:rsid w:val="00735B49"/>
    <w:rsid w:val="007478DC"/>
    <w:rsid w:val="00757026"/>
    <w:rsid w:val="0076063A"/>
    <w:rsid w:val="007C405D"/>
    <w:rsid w:val="008152DC"/>
    <w:rsid w:val="008339FD"/>
    <w:rsid w:val="00871766"/>
    <w:rsid w:val="008A11F2"/>
    <w:rsid w:val="008A38A9"/>
    <w:rsid w:val="008B2B83"/>
    <w:rsid w:val="008B5409"/>
    <w:rsid w:val="00920A2E"/>
    <w:rsid w:val="00920E1D"/>
    <w:rsid w:val="0093701F"/>
    <w:rsid w:val="00941E96"/>
    <w:rsid w:val="00965E62"/>
    <w:rsid w:val="00972138"/>
    <w:rsid w:val="00976DD7"/>
    <w:rsid w:val="009A36E1"/>
    <w:rsid w:val="009B592E"/>
    <w:rsid w:val="009B7268"/>
    <w:rsid w:val="009C5C5F"/>
    <w:rsid w:val="009D281F"/>
    <w:rsid w:val="009F10DB"/>
    <w:rsid w:val="009F41B3"/>
    <w:rsid w:val="00A054A9"/>
    <w:rsid w:val="00A13BD3"/>
    <w:rsid w:val="00A15341"/>
    <w:rsid w:val="00A34E26"/>
    <w:rsid w:val="00A4010F"/>
    <w:rsid w:val="00A51BFD"/>
    <w:rsid w:val="00A705AC"/>
    <w:rsid w:val="00A945F0"/>
    <w:rsid w:val="00AA33BE"/>
    <w:rsid w:val="00AD5619"/>
    <w:rsid w:val="00AE013D"/>
    <w:rsid w:val="00AE7807"/>
    <w:rsid w:val="00AF281B"/>
    <w:rsid w:val="00B05C8F"/>
    <w:rsid w:val="00B260DC"/>
    <w:rsid w:val="00B465E5"/>
    <w:rsid w:val="00B554EE"/>
    <w:rsid w:val="00B70C2D"/>
    <w:rsid w:val="00B76DFC"/>
    <w:rsid w:val="00B8307B"/>
    <w:rsid w:val="00BB4DF3"/>
    <w:rsid w:val="00BD101E"/>
    <w:rsid w:val="00BE76D7"/>
    <w:rsid w:val="00BF498F"/>
    <w:rsid w:val="00C11F87"/>
    <w:rsid w:val="00C22C77"/>
    <w:rsid w:val="00C23E8E"/>
    <w:rsid w:val="00C50ACE"/>
    <w:rsid w:val="00C56EAF"/>
    <w:rsid w:val="00C65272"/>
    <w:rsid w:val="00C93A7B"/>
    <w:rsid w:val="00CD1EF5"/>
    <w:rsid w:val="00CF2F5B"/>
    <w:rsid w:val="00D02ED8"/>
    <w:rsid w:val="00D21EFD"/>
    <w:rsid w:val="00D27717"/>
    <w:rsid w:val="00D46E6B"/>
    <w:rsid w:val="00DB3775"/>
    <w:rsid w:val="00DC3F90"/>
    <w:rsid w:val="00DE2A53"/>
    <w:rsid w:val="00DF5F99"/>
    <w:rsid w:val="00E076AB"/>
    <w:rsid w:val="00E07753"/>
    <w:rsid w:val="00E1397E"/>
    <w:rsid w:val="00E46811"/>
    <w:rsid w:val="00E55F66"/>
    <w:rsid w:val="00E831A7"/>
    <w:rsid w:val="00EF0025"/>
    <w:rsid w:val="00EF1909"/>
    <w:rsid w:val="00F02D9D"/>
    <w:rsid w:val="00F15886"/>
    <w:rsid w:val="00F17FCF"/>
    <w:rsid w:val="00F217C0"/>
    <w:rsid w:val="00F371D8"/>
    <w:rsid w:val="00F563C2"/>
    <w:rsid w:val="00F80B10"/>
    <w:rsid w:val="00F8147E"/>
    <w:rsid w:val="00F92700"/>
    <w:rsid w:val="00F97A7C"/>
    <w:rsid w:val="00FB267B"/>
    <w:rsid w:val="00FC5525"/>
    <w:rsid w:val="00FC6F3A"/>
    <w:rsid w:val="00FD6E6E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4B6B4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8">
    <w:name w:val="footer"/>
    <w:basedOn w:val="a"/>
    <w:link w:val="a9"/>
    <w:uiPriority w:val="99"/>
    <w:rsid w:val="00DB3775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C6527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b">
    <w:name w:val="Strong"/>
    <w:basedOn w:val="a0"/>
    <w:qFormat/>
    <w:rsid w:val="00C65272"/>
    <w:rPr>
      <w:b/>
      <w:bCs/>
    </w:rPr>
  </w:style>
  <w:style w:type="paragraph" w:styleId="ac">
    <w:name w:val="List Paragraph"/>
    <w:basedOn w:val="a"/>
    <w:uiPriority w:val="34"/>
    <w:qFormat/>
    <w:rsid w:val="00C65272"/>
    <w:pPr>
      <w:ind w:left="720"/>
      <w:contextualSpacing/>
    </w:pPr>
  </w:style>
  <w:style w:type="character" w:styleId="ad">
    <w:name w:val="Hyperlink"/>
    <w:basedOn w:val="a0"/>
    <w:rsid w:val="00F8147E"/>
    <w:rPr>
      <w:color w:val="0000FF" w:themeColor="hyperlink"/>
      <w:u w:val="single"/>
    </w:rPr>
  </w:style>
  <w:style w:type="paragraph" w:styleId="ae">
    <w:name w:val="Balloon Text"/>
    <w:basedOn w:val="a"/>
    <w:link w:val="af"/>
    <w:rsid w:val="00F814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814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8147E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10FCA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50F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4B6B4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8">
    <w:name w:val="footer"/>
    <w:basedOn w:val="a"/>
    <w:link w:val="a9"/>
    <w:uiPriority w:val="99"/>
    <w:rsid w:val="00DB3775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C6527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b">
    <w:name w:val="Strong"/>
    <w:basedOn w:val="a0"/>
    <w:qFormat/>
    <w:rsid w:val="00C65272"/>
    <w:rPr>
      <w:b/>
      <w:bCs/>
    </w:rPr>
  </w:style>
  <w:style w:type="paragraph" w:styleId="ac">
    <w:name w:val="List Paragraph"/>
    <w:basedOn w:val="a"/>
    <w:uiPriority w:val="34"/>
    <w:qFormat/>
    <w:rsid w:val="00C65272"/>
    <w:pPr>
      <w:ind w:left="720"/>
      <w:contextualSpacing/>
    </w:pPr>
  </w:style>
  <w:style w:type="character" w:styleId="ad">
    <w:name w:val="Hyperlink"/>
    <w:basedOn w:val="a0"/>
    <w:rsid w:val="00F8147E"/>
    <w:rPr>
      <w:color w:val="0000FF" w:themeColor="hyperlink"/>
      <w:u w:val="single"/>
    </w:rPr>
  </w:style>
  <w:style w:type="paragraph" w:styleId="ae">
    <w:name w:val="Balloon Text"/>
    <w:basedOn w:val="a"/>
    <w:link w:val="af"/>
    <w:rsid w:val="00F814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814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8147E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10FCA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50F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274C67244E69217C38F2B96F85E11D3D60CC2ADA338CFF73A8E2BB330CF739ABDCEE630C2B5F917B122138E9H5N6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274C67244E69217C38F2B96F85E11D3D63C22CD9368CFF73A8E2BB330CF739ABDCEE630C2B5F917B122138E9H5N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274C67244E69217C38F2B96F85E11D3D63C22CD9368CFF73A8E2BB330CF739ABDCEE630C2B5F917B122138E9H5N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16730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Сергеева</cp:lastModifiedBy>
  <cp:revision>2</cp:revision>
  <cp:lastPrinted>2022-12-21T09:30:00Z</cp:lastPrinted>
  <dcterms:created xsi:type="dcterms:W3CDTF">2023-01-09T05:55:00Z</dcterms:created>
  <dcterms:modified xsi:type="dcterms:W3CDTF">2023-01-09T05:55:00Z</dcterms:modified>
</cp:coreProperties>
</file>